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3524FD20" w:rsidR="0047783A" w:rsidRPr="00251D0E"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w:t>
      </w:r>
      <w:r w:rsidRPr="00251D0E">
        <w:rPr>
          <w:rFonts w:ascii="Times New Roman" w:hAnsi="Times New Roman"/>
          <w:szCs w:val="28"/>
          <w:lang w:val="en-GB"/>
        </w:rPr>
        <w:t xml:space="preserve">REF.: </w:t>
      </w:r>
      <w:r w:rsidR="00251D0E" w:rsidRPr="00251D0E">
        <w:rPr>
          <w:rStyle w:val="Emphasis"/>
          <w:rFonts w:ascii="Times New Roman" w:hAnsi="Times New Roman"/>
          <w:bCs/>
          <w:i w:val="0"/>
          <w:iCs/>
          <w:szCs w:val="28"/>
          <w:lang w:val="en-GB"/>
        </w:rPr>
        <w:t>05-1375</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7777777"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Pr="00E40C03"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r>
      <w:r w:rsidRPr="00E40C03">
        <w:rPr>
          <w:rFonts w:ascii="Times New Roman" w:hAnsi="Times New Roman"/>
          <w:sz w:val="22"/>
          <w:lang w:val="en-GB"/>
        </w:rPr>
        <w:t>The subject of the contract is</w:t>
      </w:r>
      <w:r w:rsidR="00C7322E" w:rsidRPr="00E40C03">
        <w:rPr>
          <w:rFonts w:ascii="Times New Roman" w:hAnsi="Times New Roman"/>
          <w:sz w:val="22"/>
          <w:lang w:val="en-GB"/>
        </w:rPr>
        <w:t>:</w:t>
      </w:r>
    </w:p>
    <w:p w14:paraId="06216715" w14:textId="00E15C0B" w:rsidR="00A737DB" w:rsidRDefault="00C7322E" w:rsidP="00A737DB">
      <w:pPr>
        <w:spacing w:before="0" w:after="0"/>
        <w:ind w:left="709" w:hanging="142"/>
        <w:jc w:val="both"/>
        <w:rPr>
          <w:rFonts w:ascii="Times New Roman" w:hAnsi="Times New Roman"/>
          <w:sz w:val="22"/>
        </w:rPr>
      </w:pPr>
      <w:r w:rsidRPr="00E40C03">
        <w:rPr>
          <w:rFonts w:ascii="Times New Roman" w:hAnsi="Times New Roman"/>
          <w:sz w:val="22"/>
        </w:rPr>
        <w:t>the supply</w:t>
      </w:r>
      <w:r w:rsidR="00A737DB" w:rsidRPr="00E40C03">
        <w:rPr>
          <w:rFonts w:ascii="Times New Roman" w:hAnsi="Times New Roman"/>
          <w:sz w:val="22"/>
        </w:rPr>
        <w:t xml:space="preserve"> and </w:t>
      </w:r>
      <w:r w:rsidRPr="00E40C03">
        <w:rPr>
          <w:rFonts w:ascii="Times New Roman" w:hAnsi="Times New Roman"/>
          <w:sz w:val="22"/>
        </w:rPr>
        <w:t>delivery</w:t>
      </w:r>
      <w:r w:rsidR="00A737DB">
        <w:rPr>
          <w:rFonts w:ascii="Times New Roman" w:hAnsi="Times New Roman"/>
          <w:sz w:val="22"/>
        </w:rPr>
        <w:t>,</w:t>
      </w:r>
    </w:p>
    <w:p w14:paraId="4A7C49E0" w14:textId="0536EAD2" w:rsidR="00C7322E" w:rsidRDefault="00C7322E" w:rsidP="00542E0F">
      <w:pPr>
        <w:spacing w:before="0" w:after="0"/>
        <w:ind w:left="567"/>
        <w:jc w:val="both"/>
        <w:rPr>
          <w:rFonts w:ascii="Times New Roman" w:hAnsi="Times New Roman"/>
          <w:sz w:val="22"/>
        </w:rPr>
      </w:pPr>
      <w:r>
        <w:rPr>
          <w:rFonts w:ascii="Times New Roman" w:hAnsi="Times New Roman"/>
          <w:sz w:val="22"/>
        </w:rPr>
        <w:t>,</w:t>
      </w:r>
    </w:p>
    <w:p w14:paraId="1D2AE786" w14:textId="77777777" w:rsidR="00C7322E" w:rsidRDefault="00C7322E" w:rsidP="0042695A">
      <w:pPr>
        <w:spacing w:before="0" w:after="0"/>
        <w:ind w:left="709" w:hanging="142"/>
        <w:jc w:val="both"/>
        <w:rPr>
          <w:rFonts w:ascii="Times New Roman" w:hAnsi="Times New Roman"/>
          <w:sz w:val="22"/>
        </w:rPr>
      </w:pPr>
      <w:r w:rsidRPr="004F1F8C">
        <w:rPr>
          <w:rFonts w:ascii="Times New Roman" w:hAnsi="Times New Roman"/>
          <w:sz w:val="22"/>
        </w:rPr>
        <w:t xml:space="preserve"> of the following supplies:</w:t>
      </w:r>
    </w:p>
    <w:p w14:paraId="46648A41" w14:textId="77777777" w:rsidR="00A737DB" w:rsidRDefault="00A737DB" w:rsidP="0042695A">
      <w:pPr>
        <w:spacing w:before="0" w:after="0"/>
        <w:ind w:left="709" w:hanging="142"/>
        <w:jc w:val="both"/>
        <w:rPr>
          <w:highlight w:val="yellow"/>
        </w:rPr>
      </w:pPr>
    </w:p>
    <w:p w14:paraId="28074717" w14:textId="77777777" w:rsidR="00A737DB" w:rsidRPr="00A737DB" w:rsidRDefault="00A737DB" w:rsidP="00A737DB">
      <w:pPr>
        <w:ind w:left="567"/>
        <w:jc w:val="both"/>
        <w:rPr>
          <w:rFonts w:ascii="Times New Roman" w:hAnsi="Times New Roman"/>
          <w:sz w:val="22"/>
        </w:rPr>
      </w:pPr>
      <w:bookmarkStart w:id="2" w:name="_Hlk175555485"/>
      <w:r w:rsidRPr="00A737DB">
        <w:rPr>
          <w:rFonts w:ascii="Times New Roman" w:hAnsi="Times New Roman"/>
          <w:sz w:val="22"/>
        </w:rPr>
        <w:t>two 28'' electric bicycles</w:t>
      </w:r>
    </w:p>
    <w:p w14:paraId="0F2C8C49" w14:textId="77777777" w:rsidR="00A737DB" w:rsidRDefault="00A737DB" w:rsidP="00A737DB">
      <w:pPr>
        <w:ind w:left="567"/>
        <w:jc w:val="both"/>
        <w:rPr>
          <w:rFonts w:ascii="Times New Roman" w:hAnsi="Times New Roman"/>
          <w:sz w:val="22"/>
        </w:rPr>
      </w:pPr>
      <w:r w:rsidRPr="00A737DB">
        <w:rPr>
          <w:rFonts w:ascii="Times New Roman" w:hAnsi="Times New Roman"/>
          <w:sz w:val="22"/>
        </w:rPr>
        <w:t xml:space="preserve">two 20'' electric bicycles </w:t>
      </w:r>
    </w:p>
    <w:p w14:paraId="760A9ACC" w14:textId="3F241615" w:rsidR="00E40C03" w:rsidRDefault="00E40C03" w:rsidP="00A737DB">
      <w:pPr>
        <w:ind w:left="567"/>
        <w:jc w:val="both"/>
        <w:rPr>
          <w:rFonts w:ascii="Times New Roman" w:hAnsi="Times New Roman"/>
          <w:sz w:val="22"/>
        </w:rPr>
      </w:pPr>
      <w:r>
        <w:rPr>
          <w:rFonts w:ascii="Times New Roman" w:hAnsi="Times New Roman"/>
          <w:sz w:val="22"/>
        </w:rPr>
        <w:t>protective equipment- 4 helmets and 4 bags</w:t>
      </w:r>
    </w:p>
    <w:bookmarkEnd w:id="2"/>
    <w:p w14:paraId="0086F5CD" w14:textId="1ED30185" w:rsidR="0047783A" w:rsidRPr="00E82463" w:rsidRDefault="0047783A" w:rsidP="00A737DB">
      <w:pPr>
        <w:ind w:left="567"/>
        <w:jc w:val="both"/>
        <w:rPr>
          <w:rFonts w:ascii="Times New Roman" w:hAnsi="Times New Roman"/>
          <w:sz w:val="22"/>
        </w:rPr>
      </w:pPr>
      <w:r w:rsidRPr="00A737DB">
        <w:rPr>
          <w:rFonts w:ascii="Times New Roman" w:hAnsi="Times New Roman"/>
          <w:sz w:val="22"/>
        </w:rPr>
        <w:t>at</w:t>
      </w:r>
      <w:r w:rsidR="00A737DB" w:rsidRPr="00A737DB">
        <w:rPr>
          <w:rFonts w:ascii="Times New Roman" w:hAnsi="Times New Roman"/>
          <w:sz w:val="22"/>
          <w:lang w:val="mk-MK"/>
        </w:rPr>
        <w:t xml:space="preserve"> </w:t>
      </w:r>
      <w:proofErr w:type="spellStart"/>
      <w:r w:rsidR="00A737DB" w:rsidRPr="00A737DB">
        <w:rPr>
          <w:rFonts w:ascii="Times New Roman" w:hAnsi="Times New Roman"/>
          <w:sz w:val="22"/>
          <w:lang w:val="en-US"/>
        </w:rPr>
        <w:t>Kochani</w:t>
      </w:r>
      <w:proofErr w:type="spellEnd"/>
      <w:r w:rsidR="00CF63C2" w:rsidRPr="00A737DB">
        <w:rPr>
          <w:rFonts w:ascii="Times New Roman" w:hAnsi="Times New Roman"/>
          <w:sz w:val="22"/>
        </w:rPr>
        <w:t xml:space="preserve"> DAP</w:t>
      </w:r>
      <w:r w:rsidR="00CF63C2" w:rsidRPr="00A737DB">
        <w:rPr>
          <w:rStyle w:val="FootnoteReference"/>
          <w:rFonts w:ascii="Times New Roman" w:hAnsi="Times New Roman"/>
          <w:sz w:val="22"/>
        </w:rPr>
        <w:footnoteReference w:id="1"/>
      </w:r>
      <w:r w:rsidR="006A5F84" w:rsidRPr="00A737DB">
        <w:rPr>
          <w:rFonts w:ascii="Times New Roman" w:hAnsi="Times New Roman"/>
          <w:sz w:val="22"/>
        </w:rPr>
        <w:t>,</w:t>
      </w:r>
      <w:r w:rsidRPr="00A737DB">
        <w:rPr>
          <w:rFonts w:ascii="Times New Roman" w:hAnsi="Times New Roman"/>
          <w:sz w:val="22"/>
        </w:rPr>
        <w:t xml:space="preserve"> </w:t>
      </w:r>
      <w:r w:rsidR="00A737DB" w:rsidRPr="00A737DB">
        <w:rPr>
          <w:rFonts w:ascii="Times New Roman" w:hAnsi="Times New Roman"/>
          <w:sz w:val="22"/>
        </w:rPr>
        <w:t xml:space="preserve">in the period </w:t>
      </w:r>
      <w:proofErr w:type="gramStart"/>
      <w:r w:rsidR="00A737DB" w:rsidRPr="00A737DB">
        <w:rPr>
          <w:rFonts w:ascii="Times New Roman" w:hAnsi="Times New Roman"/>
          <w:sz w:val="22"/>
        </w:rPr>
        <w:t xml:space="preserve">of </w:t>
      </w:r>
      <w:r w:rsidRPr="00A737DB">
        <w:rPr>
          <w:rFonts w:ascii="Times New Roman" w:hAnsi="Times New Roman"/>
          <w:sz w:val="22"/>
        </w:rPr>
        <w:t xml:space="preserve"> </w:t>
      </w:r>
      <w:r w:rsidR="00A737DB" w:rsidRPr="00A737DB">
        <w:rPr>
          <w:rFonts w:ascii="Times New Roman" w:hAnsi="Times New Roman"/>
          <w:sz w:val="22"/>
        </w:rPr>
        <w:t>90</w:t>
      </w:r>
      <w:proofErr w:type="gramEnd"/>
      <w:r w:rsidR="00A737DB" w:rsidRPr="00A737DB">
        <w:rPr>
          <w:rFonts w:ascii="Times New Roman" w:hAnsi="Times New Roman"/>
          <w:sz w:val="22"/>
        </w:rPr>
        <w:t xml:space="preserve"> days</w:t>
      </w:r>
      <w:r w:rsidRPr="00A737DB">
        <w:rPr>
          <w:rFonts w:ascii="Times New Roman" w:hAnsi="Times New Roman"/>
          <w:sz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65FC8B4D" w14:textId="2B555B2F" w:rsidR="0047783A" w:rsidRPr="00E82463" w:rsidRDefault="0047783A" w:rsidP="00A737D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1.3</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5" w:name="_Toc42488071"/>
      <w:r w:rsidRPr="001A2BC4">
        <w:rPr>
          <w:lang w:val="en-GB"/>
        </w:rPr>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51926AEA" w:rsidR="00403B25" w:rsidRPr="00E82463" w:rsidRDefault="00403B25" w:rsidP="00403B25">
            <w:pPr>
              <w:jc w:val="center"/>
              <w:rPr>
                <w:rFonts w:ascii="Times New Roman" w:hAnsi="Times New Roman"/>
                <w:sz w:val="22"/>
              </w:rPr>
            </w:pPr>
            <w:r w:rsidRPr="00A737DB">
              <w:rPr>
                <w:rFonts w:ascii="Times New Roman" w:hAnsi="Times New Roman"/>
                <w:sz w:val="22"/>
              </w:rPr>
              <w:t>Not applicable</w:t>
            </w:r>
          </w:p>
        </w:tc>
        <w:tc>
          <w:tcPr>
            <w:tcW w:w="2268" w:type="dxa"/>
          </w:tcPr>
          <w:p w14:paraId="2746E565" w14:textId="398E518E" w:rsidR="00403B25" w:rsidRPr="00156114" w:rsidRDefault="00A737DB" w:rsidP="00403B25">
            <w:pPr>
              <w:jc w:val="center"/>
              <w:rPr>
                <w:rFonts w:ascii="Times New Roman" w:hAnsi="Times New Roman"/>
                <w:sz w:val="22"/>
              </w:rPr>
            </w:pPr>
            <w:r w:rsidRPr="00A737DB">
              <w:rPr>
                <w:rFonts w:ascii="Times New Roman" w:hAnsi="Times New Roman"/>
                <w:sz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15FCDDE5" w:rsidR="00403B25" w:rsidRPr="009956B4" w:rsidRDefault="00A737DB">
            <w:pPr>
              <w:rPr>
                <w:rFonts w:ascii="Times New Roman" w:hAnsi="Times New Roman"/>
                <w:sz w:val="22"/>
                <w:szCs w:val="22"/>
                <w:highlight w:val="yellow"/>
              </w:rPr>
            </w:pPr>
            <w:r w:rsidRPr="00C41C0E">
              <w:rPr>
                <w:rFonts w:ascii="Times New Roman" w:hAnsi="Times New Roman"/>
                <w:sz w:val="22"/>
                <w:szCs w:val="22"/>
              </w:rPr>
              <w:t>09.09.2024</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3348FA3B" w:rsidR="00403B25" w:rsidRPr="009956B4" w:rsidRDefault="00A737DB" w:rsidP="00403B25">
            <w:pPr>
              <w:rPr>
                <w:rFonts w:ascii="Times New Roman" w:hAnsi="Times New Roman"/>
                <w:sz w:val="22"/>
                <w:szCs w:val="22"/>
                <w:highlight w:val="yellow"/>
              </w:rPr>
            </w:pPr>
            <w:r w:rsidRPr="00C41C0E">
              <w:rPr>
                <w:rFonts w:ascii="Times New Roman" w:hAnsi="Times New Roman"/>
                <w:sz w:val="22"/>
                <w:szCs w:val="22"/>
              </w:rPr>
              <w:t>10.09.2024</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lastRenderedPageBreak/>
              <w:t>Deadline for submission of tenders</w:t>
            </w:r>
          </w:p>
        </w:tc>
        <w:tc>
          <w:tcPr>
            <w:tcW w:w="2410" w:type="dxa"/>
          </w:tcPr>
          <w:p w14:paraId="0331B505" w14:textId="5CB9E39B" w:rsidR="00403B25" w:rsidRPr="00E82463" w:rsidRDefault="00403B25" w:rsidP="0012084F">
            <w:pPr>
              <w:rPr>
                <w:rFonts w:ascii="Times New Roman" w:hAnsi="Times New Roman"/>
                <w:sz w:val="22"/>
              </w:rPr>
            </w:pPr>
            <w:r>
              <w:rPr>
                <w:rFonts w:ascii="Times New Roman" w:hAnsi="Times New Roman"/>
                <w:sz w:val="22"/>
              </w:rPr>
              <w:t xml:space="preserve">As indicated in the </w:t>
            </w:r>
            <w:r w:rsidR="00703D69">
              <w:rPr>
                <w:rFonts w:ascii="Times New Roman" w:hAnsi="Times New Roman"/>
                <w:sz w:val="22"/>
              </w:rPr>
              <w:t>C</w:t>
            </w:r>
            <w:r>
              <w:rPr>
                <w:rFonts w:ascii="Times New Roman" w:hAnsi="Times New Roman"/>
                <w:sz w:val="22"/>
              </w:rPr>
              <w:t>ontract notice</w:t>
            </w:r>
            <w:r w:rsidR="00703D69">
              <w:rPr>
                <w:rFonts w:ascii="Times New Roman" w:hAnsi="Times New Roman"/>
                <w:sz w:val="22"/>
              </w:rPr>
              <w:t xml:space="preserve"> </w:t>
            </w:r>
          </w:p>
        </w:tc>
        <w:tc>
          <w:tcPr>
            <w:tcW w:w="2268" w:type="dxa"/>
          </w:tcPr>
          <w:p w14:paraId="24FA29BB" w14:textId="69182BF3" w:rsidR="00403B25" w:rsidRPr="00E82463" w:rsidRDefault="00403B25" w:rsidP="00403B25">
            <w:pPr>
              <w:jc w:val="center"/>
              <w:rPr>
                <w:rFonts w:ascii="Times New Roman" w:hAnsi="Times New Roman"/>
                <w:sz w:val="22"/>
              </w:rPr>
            </w:pP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2FCCEDDF" w:rsidR="00403B25" w:rsidRPr="00E82463" w:rsidRDefault="0000259F" w:rsidP="0012084F">
            <w:pPr>
              <w:rPr>
                <w:rFonts w:ascii="Times New Roman" w:hAnsi="Times New Roman"/>
                <w:sz w:val="22"/>
              </w:rPr>
            </w:pPr>
            <w:r>
              <w:rPr>
                <w:rFonts w:ascii="Times New Roman" w:hAnsi="Times New Roman"/>
                <w:sz w:val="22"/>
              </w:rPr>
              <w:t xml:space="preserve"> </w:t>
            </w:r>
            <w:r w:rsidRPr="00A934EC">
              <w:rPr>
                <w:rFonts w:ascii="Times New Roman" w:hAnsi="Times New Roman"/>
                <w:sz w:val="22"/>
                <w:highlight w:val="lightGray"/>
              </w:rPr>
              <w:t>Not applicable</w:t>
            </w:r>
          </w:p>
        </w:tc>
        <w:tc>
          <w:tcPr>
            <w:tcW w:w="2268" w:type="dxa"/>
          </w:tcPr>
          <w:p w14:paraId="4A5D8A55" w14:textId="330530D4" w:rsidR="00403B25" w:rsidRPr="00E82463" w:rsidRDefault="00403B25">
            <w:pPr>
              <w:jc w:val="center"/>
              <w:rPr>
                <w:rFonts w:ascii="Times New Roman" w:hAnsi="Times New Roman"/>
                <w:sz w:val="22"/>
              </w:rPr>
            </w:pP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516502B1" w:rsidR="00403B25" w:rsidRPr="00E82463" w:rsidRDefault="00392D53" w:rsidP="00403B25">
            <w:pPr>
              <w:tabs>
                <w:tab w:val="left" w:pos="851"/>
              </w:tabs>
              <w:rPr>
                <w:rFonts w:ascii="Times New Roman" w:hAnsi="Times New Roman"/>
                <w:sz w:val="22"/>
              </w:rPr>
            </w:pPr>
            <w:r>
              <w:rPr>
                <w:rFonts w:ascii="Times New Roman" w:hAnsi="Times New Roman"/>
                <w:sz w:val="22"/>
              </w:rPr>
              <w:t>16.09.2024</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4E70678D" w:rsidR="00403B25" w:rsidRPr="00E82463" w:rsidRDefault="00392D53" w:rsidP="00403B25">
            <w:pPr>
              <w:tabs>
                <w:tab w:val="left" w:pos="851"/>
              </w:tabs>
              <w:rPr>
                <w:rFonts w:ascii="Times New Roman" w:hAnsi="Times New Roman"/>
                <w:sz w:val="22"/>
              </w:rPr>
            </w:pPr>
            <w:r>
              <w:rPr>
                <w:rFonts w:ascii="Times New Roman" w:hAnsi="Times New Roman"/>
                <w:sz w:val="22"/>
              </w:rPr>
              <w:t>17.09.2024</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Heading1"/>
      </w:pPr>
      <w:bookmarkStart w:id="7" w:name="_Toc42488072"/>
      <w:bookmarkEnd w:id="6"/>
      <w:r>
        <w:t xml:space="preserve">3. </w:t>
      </w:r>
      <w:r w:rsidR="0047783A" w:rsidRPr="00E82463">
        <w:t>Participation</w:t>
      </w:r>
      <w:bookmarkEnd w:id="7"/>
    </w:p>
    <w:p w14:paraId="121DD461" w14:textId="2614B025" w:rsidR="0047783A" w:rsidRPr="00E82463" w:rsidRDefault="0047783A" w:rsidP="009956B4">
      <w:pPr>
        <w:pStyle w:val="Heading2"/>
        <w:keepNext w:val="0"/>
        <w:jc w:val="both"/>
        <w:rPr>
          <w:rFonts w:ascii="Times New Roman" w:hAnsi="Times New Roman"/>
          <w:lang w:val="en-GB"/>
        </w:rPr>
      </w:pPr>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EC57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3134A1E" w14:textId="5BF6BED1" w:rsidR="0069153C" w:rsidRPr="00A4424B" w:rsidRDefault="00502B15" w:rsidP="00392D53">
      <w:pPr>
        <w:pStyle w:val="Heading2"/>
        <w:tabs>
          <w:tab w:val="num"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ab/>
      </w:r>
    </w:p>
    <w:p w14:paraId="360F1A5F" w14:textId="4CF95F57"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14:paraId="64F73D35" w14:textId="3909C884" w:rsidR="00BA2D4C" w:rsidRPr="00A934EC" w:rsidRDefault="000A5F76" w:rsidP="00E40C03">
      <w:pPr>
        <w:pStyle w:val="paragraph"/>
        <w:spacing w:before="0" w:beforeAutospacing="0" w:after="0" w:afterAutospacing="0"/>
        <w:textAlignment w:val="baseline"/>
        <w:rPr>
          <w:sz w:val="22"/>
          <w:highlight w:val="lightGray"/>
        </w:rPr>
      </w:pPr>
      <w:r w:rsidRPr="001A2BC4">
        <w:rPr>
          <w:sz w:val="22"/>
          <w:lang w:val="en-GB"/>
        </w:rPr>
        <w:t xml:space="preserve">4.1 </w:t>
      </w:r>
      <w:r w:rsidR="00E40C03">
        <w:rPr>
          <w:sz w:val="22"/>
          <w:lang w:val="en-GB"/>
        </w:rPr>
        <w:t xml:space="preserve">     </w:t>
      </w:r>
      <w:r w:rsidR="00BA2D4C" w:rsidRPr="00E40C03">
        <w:rPr>
          <w:sz w:val="22"/>
        </w:rPr>
        <w:t xml:space="preserve">All supplies </w:t>
      </w:r>
      <w:proofErr w:type="spellStart"/>
      <w:r w:rsidR="00BA2D4C" w:rsidRPr="00E40C03">
        <w:rPr>
          <w:sz w:val="22"/>
        </w:rPr>
        <w:t>under</w:t>
      </w:r>
      <w:proofErr w:type="spellEnd"/>
      <w:r w:rsidR="00BA2D4C" w:rsidRPr="00E40C03">
        <w:rPr>
          <w:sz w:val="22"/>
        </w:rPr>
        <w:t xml:space="preserve"> </w:t>
      </w:r>
      <w:proofErr w:type="spellStart"/>
      <w:r w:rsidR="00BA2D4C" w:rsidRPr="00E40C03">
        <w:rPr>
          <w:sz w:val="22"/>
        </w:rPr>
        <w:t>this</w:t>
      </w:r>
      <w:proofErr w:type="spellEnd"/>
      <w:r w:rsidR="00BA2D4C" w:rsidRPr="00E40C03">
        <w:rPr>
          <w:sz w:val="22"/>
        </w:rPr>
        <w:t xml:space="preserve"> </w:t>
      </w:r>
      <w:proofErr w:type="spellStart"/>
      <w:r w:rsidR="00BA2D4C" w:rsidRPr="00E40C03">
        <w:rPr>
          <w:sz w:val="22"/>
        </w:rPr>
        <w:t>contract</w:t>
      </w:r>
      <w:proofErr w:type="spellEnd"/>
      <w:r w:rsidR="00BA2D4C" w:rsidRPr="00E40C03">
        <w:rPr>
          <w:sz w:val="22"/>
        </w:rPr>
        <w:t xml:space="preserve"> </w:t>
      </w:r>
      <w:proofErr w:type="spellStart"/>
      <w:r w:rsidR="00BA2D4C" w:rsidRPr="00E40C03">
        <w:rPr>
          <w:sz w:val="22"/>
        </w:rPr>
        <w:t>may</w:t>
      </w:r>
      <w:proofErr w:type="spellEnd"/>
      <w:r w:rsidR="00BA2D4C" w:rsidRPr="00E40C03">
        <w:rPr>
          <w:sz w:val="22"/>
        </w:rPr>
        <w:t xml:space="preserve"> </w:t>
      </w:r>
      <w:proofErr w:type="spellStart"/>
      <w:r w:rsidR="00BA2D4C" w:rsidRPr="00E40C03">
        <w:rPr>
          <w:sz w:val="22"/>
        </w:rPr>
        <w:t>originate</w:t>
      </w:r>
      <w:proofErr w:type="spellEnd"/>
      <w:r w:rsidR="00BA2D4C" w:rsidRPr="00E40C03">
        <w:rPr>
          <w:sz w:val="22"/>
        </w:rPr>
        <w:t xml:space="preserve"> in </w:t>
      </w:r>
      <w:proofErr w:type="spellStart"/>
      <w:r w:rsidR="00BA2D4C" w:rsidRPr="00E40C03">
        <w:rPr>
          <w:sz w:val="22"/>
        </w:rPr>
        <w:t>any</w:t>
      </w:r>
      <w:proofErr w:type="spellEnd"/>
      <w:r w:rsidR="00BA2D4C" w:rsidRPr="00E40C03">
        <w:rPr>
          <w:sz w:val="22"/>
        </w:rPr>
        <w:t xml:space="preserve"> </w:t>
      </w:r>
      <w:proofErr w:type="gramStart"/>
      <w:r w:rsidR="00BA2D4C" w:rsidRPr="00E40C03">
        <w:rPr>
          <w:sz w:val="22"/>
        </w:rPr>
        <w:t>country .</w:t>
      </w:r>
      <w:proofErr w:type="gramEnd"/>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14:paraId="27F17544" w14:textId="58109E00" w:rsidR="0047783A" w:rsidRPr="00E82463" w:rsidRDefault="00A2701B" w:rsidP="0047783A">
      <w:pPr>
        <w:pStyle w:val="Heading2"/>
        <w:keepNext w:val="0"/>
        <w:ind w:left="567"/>
        <w:jc w:val="both"/>
        <w:rPr>
          <w:rFonts w:ascii="Times New Roman" w:hAnsi="Times New Roman"/>
          <w:sz w:val="22"/>
          <w:lang w:val="en-GB"/>
        </w:rPr>
      </w:pPr>
      <w:r w:rsidRPr="00843764">
        <w:rPr>
          <w:rFonts w:ascii="Times New Roman" w:hAnsi="Times New Roman"/>
          <w:sz w:val="22"/>
          <w:lang w:val="en-GB"/>
        </w:rPr>
        <w:t>U</w:t>
      </w:r>
      <w:r w:rsidR="0047783A" w:rsidRPr="00843764">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14:paraId="465A230B" w14:textId="1625C3B7"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843764">
        <w:rPr>
          <w:rFonts w:ascii="Times New Roman" w:hAnsi="Times New Roman"/>
          <w:bCs/>
          <w:sz w:val="22"/>
          <w:szCs w:val="22"/>
          <w:lang w:val="en-GB"/>
        </w:rPr>
        <w:t>E</w:t>
      </w:r>
      <w:r w:rsidRPr="00843764">
        <w:rPr>
          <w:rFonts w:ascii="Times New Roman" w:hAnsi="Times New Roman"/>
          <w:bCs/>
          <w:sz w:val="22"/>
          <w:szCs w:val="22"/>
          <w:lang w:val="en-GB"/>
        </w:rPr>
        <w:t>uro</w:t>
      </w:r>
      <w:r w:rsidR="005F1EC7" w:rsidRPr="00A4424B">
        <w:rPr>
          <w:rFonts w:ascii="Times New Roman" w:hAnsi="Times New Roman"/>
          <w:sz w:val="22"/>
          <w:lang w:val="en-GB"/>
        </w:rPr>
        <w:t>.</w:t>
      </w:r>
    </w:p>
    <w:p w14:paraId="0AFF2F59" w14:textId="6E877222" w:rsidR="0047783A" w:rsidRPr="001A2BC4"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14:paraId="67DB3BD4" w14:textId="307B8FAD" w:rsidR="00843764" w:rsidRPr="00E82463" w:rsidRDefault="0047783A" w:rsidP="00843764">
      <w:pPr>
        <w:ind w:left="567"/>
        <w:jc w:val="both"/>
        <w:rPr>
          <w:rFonts w:ascii="Times New Roman" w:hAnsi="Times New Roman"/>
          <w:sz w:val="22"/>
        </w:rPr>
      </w:pPr>
      <w:r w:rsidRPr="00843764">
        <w:rPr>
          <w:rFonts w:ascii="Times New Roman" w:hAnsi="Times New Roman"/>
          <w:sz w:val="22"/>
        </w:rPr>
        <w:t>This tender procedure is not divided into lots.</w:t>
      </w:r>
      <w:r w:rsidR="00843764" w:rsidRPr="00E82463">
        <w:rPr>
          <w:rFonts w:ascii="Times New Roman" w:hAnsi="Times New Roman"/>
          <w:sz w:val="22"/>
        </w:rPr>
        <w:t xml:space="preserve"> </w:t>
      </w:r>
    </w:p>
    <w:p w14:paraId="6D535022" w14:textId="71C8CD35"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5" w:name="_Toc42488079"/>
      <w:r>
        <w:rPr>
          <w:lang w:val="en-GB"/>
        </w:rPr>
        <w:t xml:space="preserve">10. </w:t>
      </w:r>
      <w:r w:rsidR="0047783A" w:rsidRPr="001A2BC4">
        <w:rPr>
          <w:lang w:val="en-GB"/>
        </w:rPr>
        <w:t>Submission of tenders</w:t>
      </w:r>
      <w:bookmarkEnd w:id="15"/>
    </w:p>
    <w:p w14:paraId="6D76BC33" w14:textId="471EE5E7" w:rsidR="0047783A" w:rsidRPr="00843764" w:rsidRDefault="0047783A" w:rsidP="00843764">
      <w:pPr>
        <w:ind w:left="567" w:hanging="567"/>
        <w:rPr>
          <w:rFonts w:ascii="Times New Roman" w:hAnsi="Times New Roman"/>
          <w:sz w:val="22"/>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843764">
        <w:rPr>
          <w:rFonts w:ascii="Times New Roman" w:hAnsi="Times New Roman"/>
          <w:sz w:val="22"/>
        </w:rPr>
        <w:t xml:space="preserve">   </w:t>
      </w:r>
      <w:r w:rsidRPr="00843764">
        <w:rPr>
          <w:rFonts w:ascii="Times New Roman" w:hAnsi="Times New Roman"/>
          <w:b/>
          <w:sz w:val="22"/>
        </w:rPr>
        <w:t>T</w:t>
      </w:r>
      <w:r w:rsidR="00803383" w:rsidRPr="00843764">
        <w:rPr>
          <w:rFonts w:ascii="Times New Roman" w:hAnsi="Times New Roman"/>
          <w:b/>
          <w:sz w:val="22"/>
        </w:rPr>
        <w:t>enders must be sent to t</w:t>
      </w:r>
      <w:r w:rsidR="00D62067" w:rsidRPr="00843764">
        <w:rPr>
          <w:rFonts w:ascii="Times New Roman" w:hAnsi="Times New Roman"/>
          <w:b/>
          <w:sz w:val="22"/>
        </w:rPr>
        <w:t xml:space="preserve">he </w:t>
      </w:r>
      <w:r w:rsidR="005C1201" w:rsidRPr="00843764">
        <w:rPr>
          <w:rFonts w:ascii="Times New Roman" w:hAnsi="Times New Roman"/>
          <w:b/>
          <w:sz w:val="22"/>
        </w:rPr>
        <w:t>c</w:t>
      </w:r>
      <w:r w:rsidR="00D62067" w:rsidRPr="00843764">
        <w:rPr>
          <w:rFonts w:ascii="Times New Roman" w:hAnsi="Times New Roman"/>
          <w:b/>
          <w:sz w:val="22"/>
        </w:rPr>
        <w:t xml:space="preserve">ontracting </w:t>
      </w:r>
      <w:r w:rsidR="005C1201" w:rsidRPr="00843764">
        <w:rPr>
          <w:rFonts w:ascii="Times New Roman" w:hAnsi="Times New Roman"/>
          <w:b/>
          <w:sz w:val="22"/>
        </w:rPr>
        <w:t>a</w:t>
      </w:r>
      <w:r w:rsidR="00D62067" w:rsidRPr="00843764">
        <w:rPr>
          <w:rFonts w:ascii="Times New Roman" w:hAnsi="Times New Roman"/>
          <w:b/>
          <w:sz w:val="22"/>
        </w:rPr>
        <w:t xml:space="preserve">uthority </w:t>
      </w:r>
      <w:r w:rsidRPr="00843764">
        <w:rPr>
          <w:rFonts w:ascii="Times New Roman" w:hAnsi="Times New Roman"/>
          <w:b/>
          <w:sz w:val="22"/>
        </w:rPr>
        <w:t xml:space="preserve">before the deadline specified in </w:t>
      </w:r>
      <w:r w:rsidR="00587BC9" w:rsidRPr="00843764">
        <w:rPr>
          <w:rFonts w:ascii="Times New Roman" w:hAnsi="Times New Roman"/>
          <w:b/>
          <w:sz w:val="22"/>
        </w:rPr>
        <w:t>Contract Notice</w:t>
      </w:r>
      <w:r w:rsidRPr="00843764">
        <w:rPr>
          <w:rFonts w:ascii="Times New Roman" w:hAnsi="Times New Roman"/>
          <w:b/>
          <w:sz w:val="22"/>
        </w:rPr>
        <w:t>.</w:t>
      </w:r>
      <w:r w:rsidRPr="00843764">
        <w:rPr>
          <w:rFonts w:ascii="Times New Roman" w:hAnsi="Times New Roman"/>
          <w:sz w:val="22"/>
        </w:rPr>
        <w:t xml:space="preserve"> They must include all the documents specified in point 11 of these Instructions and be sent to the following address:</w:t>
      </w:r>
    </w:p>
    <w:p w14:paraId="72B76D70" w14:textId="5D9FC00D" w:rsidR="003F2375" w:rsidRPr="00843764" w:rsidRDefault="00843764" w:rsidP="003F2375">
      <w:pPr>
        <w:pStyle w:val="Blockquote"/>
        <w:keepNext/>
        <w:keepLines/>
        <w:spacing w:before="120" w:after="120"/>
        <w:jc w:val="center"/>
        <w:rPr>
          <w:rFonts w:ascii="Times New Roman" w:hAnsi="Times New Roman"/>
        </w:rPr>
      </w:pPr>
      <w:bookmarkStart w:id="17" w:name="_Hlk175555867"/>
      <w:bookmarkEnd w:id="16"/>
      <w:r w:rsidRPr="00843764">
        <w:rPr>
          <w:rFonts w:ascii="Times New Roman" w:hAnsi="Times New Roman"/>
          <w:sz w:val="22"/>
          <w:szCs w:val="22"/>
        </w:rPr>
        <w:t xml:space="preserve">Municipality of </w:t>
      </w:r>
      <w:proofErr w:type="spellStart"/>
      <w:r w:rsidRPr="00843764">
        <w:rPr>
          <w:rFonts w:ascii="Times New Roman" w:hAnsi="Times New Roman"/>
          <w:sz w:val="22"/>
          <w:szCs w:val="22"/>
        </w:rPr>
        <w:t>Kocani</w:t>
      </w:r>
      <w:proofErr w:type="spellEnd"/>
      <w:r w:rsidRPr="00843764">
        <w:rPr>
          <w:rFonts w:ascii="Times New Roman" w:hAnsi="Times New Roman"/>
          <w:sz w:val="22"/>
          <w:szCs w:val="22"/>
        </w:rPr>
        <w:br/>
        <w:t xml:space="preserve">str. </w:t>
      </w:r>
      <w:proofErr w:type="spellStart"/>
      <w:r w:rsidRPr="00843764">
        <w:rPr>
          <w:rFonts w:ascii="Times New Roman" w:hAnsi="Times New Roman"/>
          <w:sz w:val="22"/>
          <w:szCs w:val="22"/>
        </w:rPr>
        <w:t>Rade</w:t>
      </w:r>
      <w:proofErr w:type="spellEnd"/>
      <w:r w:rsidRPr="00843764">
        <w:rPr>
          <w:rFonts w:ascii="Times New Roman" w:hAnsi="Times New Roman"/>
          <w:sz w:val="22"/>
          <w:szCs w:val="22"/>
        </w:rPr>
        <w:t xml:space="preserve"> </w:t>
      </w:r>
      <w:proofErr w:type="spellStart"/>
      <w:r w:rsidRPr="00843764">
        <w:rPr>
          <w:rFonts w:ascii="Times New Roman" w:hAnsi="Times New Roman"/>
          <w:sz w:val="22"/>
          <w:szCs w:val="22"/>
        </w:rPr>
        <w:t>Kratovce</w:t>
      </w:r>
      <w:proofErr w:type="spellEnd"/>
      <w:r w:rsidRPr="00843764">
        <w:rPr>
          <w:rFonts w:ascii="Times New Roman" w:hAnsi="Times New Roman"/>
          <w:sz w:val="22"/>
          <w:szCs w:val="22"/>
        </w:rPr>
        <w:t xml:space="preserve"> no.1, </w:t>
      </w:r>
      <w:proofErr w:type="spellStart"/>
      <w:r w:rsidRPr="00843764">
        <w:rPr>
          <w:rFonts w:ascii="Times New Roman" w:hAnsi="Times New Roman"/>
          <w:sz w:val="22"/>
          <w:szCs w:val="22"/>
        </w:rPr>
        <w:t>Kocani</w:t>
      </w:r>
      <w:bookmarkEnd w:id="17"/>
      <w:proofErr w:type="spellEnd"/>
    </w:p>
    <w:p w14:paraId="5DFDEA99" w14:textId="77777777" w:rsidR="0047783A" w:rsidRPr="00843764" w:rsidRDefault="0047783A" w:rsidP="000D1B17">
      <w:pPr>
        <w:ind w:left="567"/>
        <w:jc w:val="both"/>
        <w:rPr>
          <w:rFonts w:ascii="Times New Roman" w:hAnsi="Times New Roman"/>
          <w:sz w:val="22"/>
        </w:rPr>
      </w:pPr>
      <w:r w:rsidRPr="00843764">
        <w:rPr>
          <w:rFonts w:ascii="Times New Roman" w:hAnsi="Times New Roman"/>
          <w:sz w:val="22"/>
        </w:rPr>
        <w:t xml:space="preserve">If the tenders are hand </w:t>
      </w:r>
      <w:proofErr w:type="gramStart"/>
      <w:r w:rsidRPr="00843764">
        <w:rPr>
          <w:rFonts w:ascii="Times New Roman" w:hAnsi="Times New Roman"/>
          <w:sz w:val="22"/>
        </w:rPr>
        <w:t>delivered</w:t>
      </w:r>
      <w:proofErr w:type="gramEnd"/>
      <w:r w:rsidRPr="00843764">
        <w:rPr>
          <w:rFonts w:ascii="Times New Roman" w:hAnsi="Times New Roman"/>
          <w:sz w:val="22"/>
        </w:rPr>
        <w:t xml:space="preserve"> they should be delivered to the following address:</w:t>
      </w:r>
    </w:p>
    <w:p w14:paraId="711DD029" w14:textId="40F49C9B" w:rsidR="0047783A" w:rsidRPr="00843764" w:rsidRDefault="00843764" w:rsidP="001A2BC4">
      <w:pPr>
        <w:spacing w:before="0"/>
        <w:ind w:left="567"/>
        <w:jc w:val="center"/>
        <w:rPr>
          <w:rFonts w:ascii="Times New Roman" w:hAnsi="Times New Roman"/>
          <w:sz w:val="22"/>
          <w:szCs w:val="22"/>
        </w:rPr>
      </w:pPr>
      <w:r w:rsidRPr="00843764">
        <w:rPr>
          <w:rFonts w:ascii="Times New Roman" w:hAnsi="Times New Roman"/>
          <w:sz w:val="22"/>
          <w:szCs w:val="22"/>
        </w:rPr>
        <w:t xml:space="preserve">Municipality of </w:t>
      </w:r>
      <w:proofErr w:type="spellStart"/>
      <w:r w:rsidRPr="00843764">
        <w:rPr>
          <w:rFonts w:ascii="Times New Roman" w:hAnsi="Times New Roman"/>
          <w:sz w:val="22"/>
          <w:szCs w:val="22"/>
        </w:rPr>
        <w:t>Kocani</w:t>
      </w:r>
      <w:proofErr w:type="spellEnd"/>
      <w:r w:rsidRPr="00843764">
        <w:rPr>
          <w:rFonts w:ascii="Times New Roman" w:hAnsi="Times New Roman"/>
          <w:sz w:val="22"/>
          <w:szCs w:val="22"/>
        </w:rPr>
        <w:br/>
        <w:t xml:space="preserve">str. </w:t>
      </w:r>
      <w:proofErr w:type="spellStart"/>
      <w:r w:rsidRPr="00843764">
        <w:rPr>
          <w:rFonts w:ascii="Times New Roman" w:hAnsi="Times New Roman"/>
          <w:sz w:val="22"/>
          <w:szCs w:val="22"/>
        </w:rPr>
        <w:t>Rade</w:t>
      </w:r>
      <w:proofErr w:type="spellEnd"/>
      <w:r w:rsidRPr="00843764">
        <w:rPr>
          <w:rFonts w:ascii="Times New Roman" w:hAnsi="Times New Roman"/>
          <w:sz w:val="22"/>
          <w:szCs w:val="22"/>
        </w:rPr>
        <w:t xml:space="preserve"> </w:t>
      </w:r>
      <w:proofErr w:type="spellStart"/>
      <w:r w:rsidRPr="00843764">
        <w:rPr>
          <w:rFonts w:ascii="Times New Roman" w:hAnsi="Times New Roman"/>
          <w:sz w:val="22"/>
          <w:szCs w:val="22"/>
        </w:rPr>
        <w:t>Kratovce</w:t>
      </w:r>
      <w:proofErr w:type="spellEnd"/>
      <w:r w:rsidRPr="00843764">
        <w:rPr>
          <w:rFonts w:ascii="Times New Roman" w:hAnsi="Times New Roman"/>
          <w:sz w:val="22"/>
          <w:szCs w:val="22"/>
        </w:rPr>
        <w:t xml:space="preserve"> no.1, </w:t>
      </w:r>
      <w:proofErr w:type="spellStart"/>
      <w:r w:rsidRPr="00843764">
        <w:rPr>
          <w:rFonts w:ascii="Times New Roman" w:hAnsi="Times New Roman"/>
          <w:sz w:val="22"/>
          <w:szCs w:val="22"/>
        </w:rPr>
        <w:t>Kocani</w:t>
      </w:r>
      <w:proofErr w:type="spellEnd"/>
    </w:p>
    <w:p w14:paraId="5D913299" w14:textId="395B999C" w:rsidR="00843764" w:rsidRPr="00843764" w:rsidRDefault="00843764" w:rsidP="001A2BC4">
      <w:pPr>
        <w:spacing w:before="0"/>
        <w:ind w:left="567"/>
        <w:jc w:val="center"/>
        <w:rPr>
          <w:rFonts w:ascii="Times New Roman" w:hAnsi="Times New Roman"/>
          <w:sz w:val="22"/>
        </w:rPr>
      </w:pPr>
      <w:r w:rsidRPr="00843764">
        <w:rPr>
          <w:rFonts w:ascii="Times New Roman" w:hAnsi="Times New Roman"/>
          <w:sz w:val="22"/>
          <w:szCs w:val="22"/>
        </w:rPr>
        <w:t>08.00 – 16.00 – opening hours</w:t>
      </w:r>
    </w:p>
    <w:p w14:paraId="1FC7BA45" w14:textId="77777777" w:rsidR="0047783A" w:rsidRPr="00843764" w:rsidRDefault="0047783A" w:rsidP="009956B4">
      <w:pPr>
        <w:ind w:left="567"/>
        <w:jc w:val="both"/>
        <w:rPr>
          <w:rFonts w:ascii="Times New Roman" w:hAnsi="Times New Roman"/>
          <w:sz w:val="22"/>
        </w:rPr>
      </w:pPr>
      <w:r w:rsidRPr="00843764">
        <w:rPr>
          <w:rFonts w:ascii="Times New Roman" w:hAnsi="Times New Roman"/>
          <w:sz w:val="22"/>
        </w:rPr>
        <w:t>Tenders must comply with the following conditions:</w:t>
      </w:r>
    </w:p>
    <w:p w14:paraId="4C41A8D4" w14:textId="534F3DDE" w:rsidR="0047783A" w:rsidRPr="00D20750" w:rsidRDefault="0047783A" w:rsidP="000D1B17">
      <w:pPr>
        <w:pStyle w:val="Heading2"/>
        <w:ind w:left="567" w:hanging="567"/>
        <w:jc w:val="both"/>
        <w:rPr>
          <w:rFonts w:ascii="Times New Roman" w:hAnsi="Times New Roman"/>
          <w:lang w:val="en-GB"/>
        </w:rPr>
      </w:pPr>
      <w:bookmarkStart w:id="18"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D20750">
        <w:rPr>
          <w:rFonts w:ascii="Times New Roman" w:hAnsi="Times New Roman"/>
          <w:sz w:val="22"/>
          <w:lang w:val="en-GB"/>
        </w:rPr>
        <w:t xml:space="preserve">All tenders must be submitted in one original, marked </w:t>
      </w:r>
      <w:r w:rsidR="006A5F84" w:rsidRPr="00D20750">
        <w:rPr>
          <w:rFonts w:ascii="Times New Roman" w:hAnsi="Times New Roman"/>
          <w:sz w:val="22"/>
          <w:lang w:val="en-GB"/>
        </w:rPr>
        <w:t>‘</w:t>
      </w:r>
      <w:r w:rsidRPr="00D20750">
        <w:rPr>
          <w:rFonts w:ascii="Times New Roman" w:hAnsi="Times New Roman"/>
          <w:sz w:val="22"/>
          <w:lang w:val="en-GB"/>
        </w:rPr>
        <w:t>original</w:t>
      </w:r>
      <w:r w:rsidR="006A5F84" w:rsidRPr="00D20750">
        <w:rPr>
          <w:rFonts w:ascii="Times New Roman" w:hAnsi="Times New Roman"/>
          <w:sz w:val="22"/>
          <w:lang w:val="en-GB"/>
        </w:rPr>
        <w:t>’</w:t>
      </w:r>
      <w:r w:rsidRPr="00D20750">
        <w:rPr>
          <w:rFonts w:ascii="Times New Roman" w:hAnsi="Times New Roman"/>
          <w:sz w:val="22"/>
          <w:lang w:val="en-GB"/>
        </w:rPr>
        <w:t xml:space="preserve">, and </w:t>
      </w:r>
      <w:r w:rsidR="00843764" w:rsidRPr="00D20750">
        <w:rPr>
          <w:rFonts w:ascii="Times New Roman" w:hAnsi="Times New Roman"/>
          <w:sz w:val="22"/>
          <w:lang w:val="en-GB"/>
        </w:rPr>
        <w:t>2</w:t>
      </w:r>
      <w:r w:rsidRPr="00D20750">
        <w:rPr>
          <w:rFonts w:ascii="Times New Roman" w:hAnsi="Times New Roman"/>
          <w:sz w:val="22"/>
          <w:lang w:val="en-GB"/>
        </w:rPr>
        <w:t xml:space="preserve"> copies signed in the same way as the original and marked </w:t>
      </w:r>
      <w:r w:rsidR="006A5F84" w:rsidRPr="00D20750">
        <w:rPr>
          <w:rFonts w:ascii="Times New Roman" w:hAnsi="Times New Roman"/>
          <w:sz w:val="22"/>
          <w:lang w:val="en-GB"/>
        </w:rPr>
        <w:t>‘</w:t>
      </w:r>
      <w:r w:rsidRPr="00D20750">
        <w:rPr>
          <w:rFonts w:ascii="Times New Roman" w:hAnsi="Times New Roman"/>
          <w:sz w:val="22"/>
          <w:lang w:val="en-GB"/>
        </w:rPr>
        <w:t>copy</w:t>
      </w:r>
      <w:r w:rsidR="006A5F84" w:rsidRPr="00D20750">
        <w:rPr>
          <w:rFonts w:ascii="Times New Roman" w:hAnsi="Times New Roman"/>
          <w:sz w:val="22"/>
          <w:lang w:val="en-GB"/>
        </w:rPr>
        <w:t>’</w:t>
      </w:r>
      <w:r w:rsidRPr="00D20750">
        <w:rPr>
          <w:rFonts w:ascii="Times New Roman" w:hAnsi="Times New Roman"/>
          <w:sz w:val="22"/>
          <w:lang w:val="en-GB"/>
        </w:rPr>
        <w:t xml:space="preserve">. </w:t>
      </w:r>
    </w:p>
    <w:bookmarkEnd w:id="18"/>
    <w:p w14:paraId="0DF6BCF6" w14:textId="73D474D5" w:rsidR="0086759F" w:rsidRPr="00D20750" w:rsidRDefault="0047783A" w:rsidP="000D1B17">
      <w:pPr>
        <w:pStyle w:val="Heading2"/>
        <w:ind w:left="567" w:hanging="567"/>
        <w:jc w:val="both"/>
        <w:rPr>
          <w:rFonts w:ascii="Times New Roman" w:hAnsi="Times New Roman"/>
          <w:sz w:val="22"/>
          <w:lang w:val="en-GB"/>
        </w:rPr>
      </w:pPr>
      <w:r w:rsidRPr="00D20750">
        <w:rPr>
          <w:rFonts w:ascii="Times New Roman" w:hAnsi="Times New Roman"/>
          <w:sz w:val="22"/>
          <w:lang w:val="en-GB"/>
        </w:rPr>
        <w:t>10.</w:t>
      </w:r>
      <w:r w:rsidR="00F953EB" w:rsidRPr="00D20750">
        <w:rPr>
          <w:rFonts w:ascii="Times New Roman" w:hAnsi="Times New Roman"/>
          <w:sz w:val="22"/>
          <w:lang w:val="en-GB"/>
        </w:rPr>
        <w:t>3</w:t>
      </w:r>
      <w:r w:rsidRPr="00D20750">
        <w:rPr>
          <w:rFonts w:ascii="Times New Roman" w:hAnsi="Times New Roman"/>
          <w:sz w:val="22"/>
          <w:lang w:val="en-GB"/>
        </w:rPr>
        <w:tab/>
      </w:r>
      <w:r w:rsidR="003F2375" w:rsidRPr="00D20750">
        <w:rPr>
          <w:rFonts w:ascii="Times New Roman" w:hAnsi="Times New Roman"/>
          <w:sz w:val="22"/>
          <w:lang w:val="en-GB"/>
        </w:rPr>
        <w:t>The tenders should be submitted:</w:t>
      </w:r>
    </w:p>
    <w:p w14:paraId="4DBBEB14" w14:textId="77777777" w:rsidR="0086759F" w:rsidRPr="00D20750" w:rsidRDefault="0086759F" w:rsidP="000D1B17">
      <w:pPr>
        <w:pStyle w:val="Heading2"/>
        <w:ind w:left="567" w:hanging="567"/>
        <w:jc w:val="both"/>
        <w:rPr>
          <w:rFonts w:ascii="Times New Roman" w:hAnsi="Times New Roman"/>
          <w:sz w:val="22"/>
          <w:lang w:val="en-GB"/>
        </w:rPr>
      </w:pPr>
      <w:r w:rsidRPr="00D20750">
        <w:rPr>
          <w:rFonts w:ascii="Times New Roman" w:hAnsi="Times New Roman"/>
          <w:sz w:val="22"/>
          <w:lang w:val="en-GB"/>
        </w:rPr>
        <w:tab/>
        <w:t>(a) either by post or by courier service, in which case the evidence shall be constituted by the postmark or the date of the deposit slip</w:t>
      </w:r>
      <w:r w:rsidR="00803383" w:rsidRPr="00D20750">
        <w:rPr>
          <w:rStyle w:val="FootnoteReference"/>
          <w:rFonts w:ascii="Times New Roman" w:hAnsi="Times New Roman"/>
          <w:sz w:val="22"/>
          <w:szCs w:val="22"/>
          <w:lang w:val="en-US"/>
        </w:rPr>
        <w:footnoteReference w:id="3"/>
      </w:r>
    </w:p>
    <w:p w14:paraId="3D364392" w14:textId="77777777" w:rsidR="0086759F" w:rsidRPr="00D20750" w:rsidRDefault="0086759F" w:rsidP="000D1B17">
      <w:pPr>
        <w:pStyle w:val="Heading2"/>
        <w:ind w:left="567" w:hanging="567"/>
        <w:jc w:val="both"/>
        <w:rPr>
          <w:rFonts w:ascii="Times New Roman" w:hAnsi="Times New Roman"/>
          <w:sz w:val="22"/>
          <w:lang w:val="en-GB"/>
        </w:rPr>
      </w:pPr>
      <w:r w:rsidRPr="00D20750">
        <w:rPr>
          <w:rFonts w:ascii="Times New Roman" w:hAnsi="Times New Roman"/>
          <w:sz w:val="22"/>
          <w:lang w:val="en-GB"/>
        </w:rPr>
        <w:tab/>
        <w:t xml:space="preserve">(b) </w:t>
      </w:r>
      <w:r w:rsidR="00740F25" w:rsidRPr="00D20750">
        <w:rPr>
          <w:rFonts w:ascii="Times New Roman" w:hAnsi="Times New Roman"/>
          <w:sz w:val="22"/>
          <w:lang w:val="en-GB"/>
        </w:rPr>
        <w:t xml:space="preserve">or </w:t>
      </w:r>
      <w:r w:rsidRPr="00D20750">
        <w:rPr>
          <w:rFonts w:ascii="Times New Roman" w:hAnsi="Times New Roman"/>
          <w:sz w:val="22"/>
          <w:lang w:val="en-GB"/>
        </w:rPr>
        <w:t xml:space="preserve">by hand-delivery to the premises of the </w:t>
      </w:r>
      <w:r w:rsidR="006E4A76" w:rsidRPr="00D20750">
        <w:rPr>
          <w:rFonts w:ascii="Times New Roman" w:hAnsi="Times New Roman"/>
          <w:sz w:val="22"/>
          <w:lang w:val="en-GB"/>
        </w:rPr>
        <w:t>contracting authority</w:t>
      </w:r>
      <w:r w:rsidRPr="00D20750">
        <w:rPr>
          <w:rFonts w:ascii="Times New Roman" w:hAnsi="Times New Roman"/>
          <w:sz w:val="22"/>
          <w:lang w:val="en-GB"/>
        </w:rPr>
        <w:t xml:space="preserve"> by the participant in person or by an agent, in which case the evidence shall be constituted by </w:t>
      </w:r>
      <w:r w:rsidR="006E4A76" w:rsidRPr="00D20750">
        <w:rPr>
          <w:rFonts w:ascii="Times New Roman" w:hAnsi="Times New Roman"/>
          <w:sz w:val="22"/>
          <w:lang w:val="en-GB"/>
        </w:rPr>
        <w:t xml:space="preserve">the </w:t>
      </w:r>
      <w:r w:rsidRPr="00D20750">
        <w:rPr>
          <w:rFonts w:ascii="Times New Roman" w:hAnsi="Times New Roman"/>
          <w:sz w:val="22"/>
          <w:lang w:val="en-GB"/>
        </w:rPr>
        <w:t>acknowledgment of receipt.</w:t>
      </w:r>
      <w:r w:rsidR="0047783A" w:rsidRPr="00D20750">
        <w:rPr>
          <w:rFonts w:ascii="Times New Roman" w:hAnsi="Times New Roman"/>
          <w:sz w:val="22"/>
          <w:lang w:val="en-GB"/>
        </w:rPr>
        <w:t xml:space="preserve"> </w:t>
      </w:r>
    </w:p>
    <w:p w14:paraId="65CB01B1" w14:textId="389307B7" w:rsidR="008B2A9C" w:rsidRPr="00D20750" w:rsidRDefault="008B2A9C" w:rsidP="009956B4">
      <w:pPr>
        <w:pStyle w:val="Heading2"/>
        <w:keepNext w:val="0"/>
        <w:ind w:left="567"/>
        <w:jc w:val="both"/>
        <w:rPr>
          <w:rFonts w:ascii="Times New Roman" w:hAnsi="Times New Roman"/>
          <w:sz w:val="22"/>
          <w:lang w:val="en-IE"/>
        </w:rPr>
      </w:pPr>
      <w:r w:rsidRPr="00D20750">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D20750">
        <w:rPr>
          <w:rFonts w:ascii="Times New Roman" w:hAnsi="Times New Roman"/>
          <w:sz w:val="22"/>
          <w:lang w:val="en-GB"/>
        </w:rPr>
        <w:t xml:space="preserve"> </w:t>
      </w:r>
      <w:r w:rsidRPr="00D20750">
        <w:rPr>
          <w:rFonts w:ascii="Times New Roman" w:hAnsi="Times New Roman"/>
          <w:sz w:val="22"/>
          <w:lang w:val="en-GB"/>
        </w:rPr>
        <w:t>or jeopardise decisions already taken and notified.</w:t>
      </w:r>
    </w:p>
    <w:p w14:paraId="380CD258" w14:textId="221C1B16" w:rsidR="0047783A" w:rsidRPr="00D20750" w:rsidRDefault="0047783A" w:rsidP="009956B4">
      <w:pPr>
        <w:pStyle w:val="Heading2"/>
        <w:keepNext w:val="0"/>
        <w:ind w:left="567" w:hanging="567"/>
        <w:jc w:val="both"/>
        <w:rPr>
          <w:rFonts w:ascii="Times New Roman" w:hAnsi="Times New Roman"/>
          <w:sz w:val="22"/>
          <w:lang w:val="en-IE"/>
        </w:rPr>
      </w:pPr>
      <w:r w:rsidRPr="00D20750">
        <w:rPr>
          <w:rFonts w:ascii="Times New Roman" w:hAnsi="Times New Roman"/>
          <w:sz w:val="22"/>
          <w:lang w:val="en-GB"/>
        </w:rPr>
        <w:t>10.</w:t>
      </w:r>
      <w:r w:rsidR="00F953EB" w:rsidRPr="00D20750">
        <w:rPr>
          <w:rFonts w:ascii="Times New Roman" w:hAnsi="Times New Roman"/>
          <w:sz w:val="22"/>
          <w:lang w:val="en-GB"/>
        </w:rPr>
        <w:t>4</w:t>
      </w:r>
      <w:r w:rsidRPr="00D20750">
        <w:rPr>
          <w:rFonts w:ascii="Times New Roman" w:hAnsi="Times New Roman"/>
          <w:sz w:val="22"/>
          <w:lang w:val="en-GB"/>
        </w:rPr>
        <w:tab/>
        <w:t>All tenders, including annexes and all supporting documents, must be submitted in a sealed envelope bearing only:</w:t>
      </w:r>
    </w:p>
    <w:p w14:paraId="5EEE5B26" w14:textId="77777777" w:rsidR="0047783A" w:rsidRPr="00D20750" w:rsidRDefault="0047783A" w:rsidP="009956B4">
      <w:pPr>
        <w:pStyle w:val="Heading2"/>
        <w:keepNext w:val="0"/>
        <w:ind w:left="567"/>
        <w:jc w:val="both"/>
        <w:rPr>
          <w:rFonts w:ascii="Times New Roman" w:hAnsi="Times New Roman"/>
          <w:sz w:val="22"/>
          <w:lang w:val="en-IE"/>
        </w:rPr>
      </w:pPr>
      <w:r w:rsidRPr="00D20750">
        <w:rPr>
          <w:rFonts w:ascii="Times New Roman" w:hAnsi="Times New Roman"/>
          <w:sz w:val="22"/>
          <w:lang w:val="en-GB"/>
        </w:rPr>
        <w:t>a)</w:t>
      </w:r>
      <w:r w:rsidRPr="00D20750">
        <w:rPr>
          <w:rFonts w:ascii="Times New Roman" w:hAnsi="Times New Roman"/>
          <w:sz w:val="22"/>
          <w:lang w:val="en-GB"/>
        </w:rPr>
        <w:tab/>
        <w:t>the above address;</w:t>
      </w:r>
    </w:p>
    <w:p w14:paraId="792BB132" w14:textId="77777777" w:rsidR="0047783A" w:rsidRPr="00D20750" w:rsidRDefault="0047783A" w:rsidP="009956B4">
      <w:pPr>
        <w:pStyle w:val="Heading2"/>
        <w:keepNext w:val="0"/>
        <w:ind w:left="567"/>
        <w:jc w:val="both"/>
        <w:rPr>
          <w:rFonts w:ascii="Times New Roman" w:hAnsi="Times New Roman"/>
          <w:sz w:val="22"/>
          <w:lang w:val="en-IE"/>
        </w:rPr>
      </w:pPr>
      <w:r w:rsidRPr="00D20750">
        <w:rPr>
          <w:rFonts w:ascii="Times New Roman" w:hAnsi="Times New Roman"/>
          <w:sz w:val="22"/>
          <w:lang w:val="en-GB"/>
        </w:rPr>
        <w:t>b)</w:t>
      </w:r>
      <w:r w:rsidRPr="00D20750">
        <w:rPr>
          <w:rFonts w:ascii="Times New Roman" w:hAnsi="Times New Roman"/>
          <w:sz w:val="22"/>
          <w:lang w:val="en-GB"/>
        </w:rPr>
        <w:tab/>
        <w:t>the reference code of this tender procedure, (</w:t>
      </w:r>
      <w:proofErr w:type="gramStart"/>
      <w:r w:rsidRPr="00D20750">
        <w:rPr>
          <w:rFonts w:ascii="Times New Roman" w:hAnsi="Times New Roman"/>
          <w:sz w:val="22"/>
          <w:lang w:val="en-GB"/>
        </w:rPr>
        <w:t>i.e.</w:t>
      </w:r>
      <w:proofErr w:type="gramEnd"/>
      <w:r w:rsidRPr="00D20750">
        <w:rPr>
          <w:rFonts w:ascii="Times New Roman" w:hAnsi="Times New Roman"/>
          <w:sz w:val="22"/>
          <w:lang w:val="en-GB"/>
        </w:rPr>
        <w:t xml:space="preserve"> &lt;publication reference&gt;);</w:t>
      </w:r>
    </w:p>
    <w:p w14:paraId="1C39B6B0" w14:textId="77777777" w:rsidR="0047783A" w:rsidRPr="00D20750" w:rsidRDefault="0047783A" w:rsidP="009956B4">
      <w:pPr>
        <w:pStyle w:val="Heading2"/>
        <w:keepNext w:val="0"/>
        <w:ind w:left="567"/>
        <w:jc w:val="both"/>
        <w:rPr>
          <w:rFonts w:ascii="Times New Roman" w:hAnsi="Times New Roman"/>
          <w:sz w:val="22"/>
          <w:lang w:val="en-IE"/>
        </w:rPr>
      </w:pPr>
      <w:r w:rsidRPr="00D20750">
        <w:rPr>
          <w:rFonts w:ascii="Times New Roman" w:hAnsi="Times New Roman"/>
          <w:sz w:val="22"/>
          <w:lang w:val="en-GB"/>
        </w:rPr>
        <w:t>c)</w:t>
      </w:r>
      <w:r w:rsidRPr="00D20750">
        <w:rPr>
          <w:rFonts w:ascii="Times New Roman" w:hAnsi="Times New Roman"/>
          <w:sz w:val="22"/>
          <w:lang w:val="en-GB"/>
        </w:rPr>
        <w:tab/>
        <w:t>where applicable, the number of the lot(s) tendered for;</w:t>
      </w:r>
    </w:p>
    <w:p w14:paraId="6D224A96" w14:textId="2F6C7623" w:rsidR="0047783A" w:rsidRPr="00D20750" w:rsidRDefault="0047783A" w:rsidP="009956B4">
      <w:pPr>
        <w:pStyle w:val="Heading2"/>
        <w:keepNext w:val="0"/>
        <w:ind w:left="1418" w:hanging="851"/>
        <w:jc w:val="both"/>
        <w:rPr>
          <w:rFonts w:ascii="Times New Roman" w:hAnsi="Times New Roman"/>
          <w:sz w:val="22"/>
          <w:lang w:val="en-IE"/>
        </w:rPr>
      </w:pPr>
      <w:r w:rsidRPr="00D20750">
        <w:rPr>
          <w:rFonts w:ascii="Times New Roman" w:hAnsi="Times New Roman"/>
          <w:sz w:val="22"/>
          <w:lang w:val="en-GB"/>
        </w:rPr>
        <w:t>d)</w:t>
      </w:r>
      <w:r w:rsidRPr="00D20750">
        <w:rPr>
          <w:rFonts w:ascii="Times New Roman" w:hAnsi="Times New Roman"/>
          <w:sz w:val="22"/>
          <w:lang w:val="en-GB"/>
        </w:rPr>
        <w:tab/>
        <w:t xml:space="preserve">the words </w:t>
      </w:r>
      <w:r w:rsidR="00D20750" w:rsidRPr="00D20750">
        <w:rPr>
          <w:rFonts w:ascii="Times New Roman" w:hAnsi="Times New Roman"/>
          <w:sz w:val="22"/>
          <w:szCs w:val="22"/>
        </w:rPr>
        <w:t xml:space="preserve">‘Not to </w:t>
      </w:r>
      <w:proofErr w:type="spellStart"/>
      <w:r w:rsidR="00D20750" w:rsidRPr="00D20750">
        <w:rPr>
          <w:rFonts w:ascii="Times New Roman" w:hAnsi="Times New Roman"/>
          <w:sz w:val="22"/>
          <w:szCs w:val="22"/>
        </w:rPr>
        <w:t>be</w:t>
      </w:r>
      <w:proofErr w:type="spellEnd"/>
      <w:r w:rsidR="00D20750" w:rsidRPr="00D20750">
        <w:rPr>
          <w:rFonts w:ascii="Times New Roman" w:hAnsi="Times New Roman"/>
          <w:sz w:val="22"/>
          <w:szCs w:val="22"/>
        </w:rPr>
        <w:t xml:space="preserve"> </w:t>
      </w:r>
      <w:proofErr w:type="spellStart"/>
      <w:r w:rsidR="00D20750" w:rsidRPr="00D20750">
        <w:rPr>
          <w:rFonts w:ascii="Times New Roman" w:hAnsi="Times New Roman"/>
          <w:sz w:val="22"/>
          <w:szCs w:val="22"/>
        </w:rPr>
        <w:t>opened</w:t>
      </w:r>
      <w:proofErr w:type="spellEnd"/>
      <w:r w:rsidR="00D20750" w:rsidRPr="00D20750">
        <w:rPr>
          <w:rFonts w:ascii="Times New Roman" w:hAnsi="Times New Roman"/>
          <w:sz w:val="22"/>
          <w:szCs w:val="22"/>
        </w:rPr>
        <w:t xml:space="preserve"> </w:t>
      </w:r>
      <w:proofErr w:type="spellStart"/>
      <w:r w:rsidR="00D20750" w:rsidRPr="00D20750">
        <w:rPr>
          <w:rFonts w:ascii="Times New Roman" w:hAnsi="Times New Roman"/>
          <w:sz w:val="22"/>
          <w:szCs w:val="22"/>
        </w:rPr>
        <w:t>before</w:t>
      </w:r>
      <w:proofErr w:type="spellEnd"/>
      <w:r w:rsidR="00D20750" w:rsidRPr="00D20750">
        <w:rPr>
          <w:rFonts w:ascii="Times New Roman" w:hAnsi="Times New Roman"/>
          <w:sz w:val="22"/>
          <w:szCs w:val="22"/>
        </w:rPr>
        <w:t xml:space="preserve"> the tender-</w:t>
      </w:r>
      <w:proofErr w:type="spellStart"/>
      <w:r w:rsidR="00D20750" w:rsidRPr="00D20750">
        <w:rPr>
          <w:rFonts w:ascii="Times New Roman" w:hAnsi="Times New Roman"/>
          <w:sz w:val="22"/>
          <w:szCs w:val="22"/>
        </w:rPr>
        <w:t>opening</w:t>
      </w:r>
      <w:proofErr w:type="spellEnd"/>
      <w:r w:rsidR="00D20750" w:rsidRPr="00D20750">
        <w:rPr>
          <w:rFonts w:ascii="Times New Roman" w:hAnsi="Times New Roman"/>
          <w:sz w:val="22"/>
          <w:szCs w:val="22"/>
        </w:rPr>
        <w:t xml:space="preserve"> session’ and “</w:t>
      </w:r>
      <w:r w:rsidR="00D20750" w:rsidRPr="00D20750">
        <w:rPr>
          <w:rFonts w:ascii="Times New Roman" w:hAnsi="Times New Roman"/>
          <w:sz w:val="22"/>
          <w:szCs w:val="22"/>
          <w:lang w:val="mk-MK"/>
        </w:rPr>
        <w:t>Да не се отвара пред официјалното отворање на понудите</w:t>
      </w:r>
      <w:r w:rsidR="00D20750" w:rsidRPr="00D20750">
        <w:rPr>
          <w:rFonts w:ascii="Times New Roman" w:hAnsi="Times New Roman"/>
          <w:sz w:val="22"/>
          <w:szCs w:val="22"/>
          <w:lang w:val="en-US"/>
        </w:rPr>
        <w:t>”</w:t>
      </w:r>
      <w:r w:rsidRPr="00D20750">
        <w:rPr>
          <w:rFonts w:ascii="Times New Roman" w:hAnsi="Times New Roman"/>
          <w:sz w:val="22"/>
          <w:lang w:val="en-IE"/>
        </w:rPr>
        <w:t>.</w:t>
      </w:r>
    </w:p>
    <w:p w14:paraId="579455BA" w14:textId="77777777" w:rsidR="0047783A" w:rsidRPr="00D20750" w:rsidRDefault="0047783A" w:rsidP="009956B4">
      <w:pPr>
        <w:pStyle w:val="Heading2"/>
        <w:keepNext w:val="0"/>
        <w:ind w:left="567"/>
        <w:jc w:val="both"/>
        <w:rPr>
          <w:rFonts w:ascii="Times New Roman" w:hAnsi="Times New Roman"/>
          <w:sz w:val="22"/>
          <w:lang w:val="en-IE"/>
        </w:rPr>
      </w:pPr>
      <w:r w:rsidRPr="00D20750">
        <w:rPr>
          <w:rFonts w:ascii="Times New Roman" w:hAnsi="Times New Roman"/>
          <w:sz w:val="22"/>
          <w:lang w:val="en-GB"/>
        </w:rPr>
        <w:t>e)</w:t>
      </w:r>
      <w:r w:rsidRPr="00D20750">
        <w:rPr>
          <w:rFonts w:ascii="Times New Roman" w:hAnsi="Times New Roman"/>
          <w:sz w:val="22"/>
          <w:lang w:val="en-GB"/>
        </w:rPr>
        <w:tab/>
        <w:t>the name of the tenderer.</w:t>
      </w:r>
    </w:p>
    <w:p w14:paraId="70A99683" w14:textId="5190C920" w:rsidR="0047783A" w:rsidRPr="00A934EC" w:rsidRDefault="0047783A" w:rsidP="009956B4">
      <w:pPr>
        <w:pStyle w:val="Heading2"/>
        <w:keepNext w:val="0"/>
        <w:ind w:left="567"/>
        <w:jc w:val="both"/>
        <w:rPr>
          <w:rFonts w:ascii="Times New Roman" w:hAnsi="Times New Roman"/>
          <w:sz w:val="22"/>
          <w:highlight w:val="lightGray"/>
          <w:lang w:val="en-IE"/>
        </w:rPr>
      </w:pPr>
      <w:r w:rsidRPr="00D20750">
        <w:rPr>
          <w:rFonts w:ascii="Times New Roman" w:hAnsi="Times New Roman"/>
          <w:sz w:val="22"/>
          <w:lang w:val="en-GB"/>
        </w:rPr>
        <w:lastRenderedPageBreak/>
        <w:t>The technical and financial offers must be placed together in a sealed envelope. The envelope should then be placed in another single sealed envelope/package, unless their volume requires a separate submission</w:t>
      </w:r>
      <w:r w:rsidR="00D20750">
        <w:rPr>
          <w:rFonts w:ascii="Times New Roman" w:hAnsi="Times New Roman"/>
          <w:sz w:val="22"/>
          <w:lang w:val="en-GB"/>
        </w:rPr>
        <w:t>.</w:t>
      </w:r>
      <w:r w:rsidRPr="00D20750">
        <w:rPr>
          <w:rFonts w:ascii="Times New Roman" w:hAnsi="Times New Roman"/>
          <w:sz w:val="22"/>
          <w:lang w:val="en-GB"/>
        </w:rPr>
        <w:t xml:space="preserve"> </w:t>
      </w:r>
    </w:p>
    <w:p w14:paraId="32F2C5E8" w14:textId="17D0ECE8" w:rsidR="00773FA6" w:rsidRPr="00D20750" w:rsidRDefault="00A633C6" w:rsidP="00D20750">
      <w:pPr>
        <w:pStyle w:val="Heading1"/>
        <w:rPr>
          <w:lang w:val="en-GB"/>
        </w:rPr>
      </w:pPr>
      <w:bookmarkStart w:id="19" w:name="_Toc42488080"/>
      <w:r>
        <w:rPr>
          <w:lang w:val="en-GB"/>
        </w:rPr>
        <w:t xml:space="preserve">11. </w:t>
      </w:r>
      <w:r w:rsidR="0047783A" w:rsidRPr="001A2BC4">
        <w:rPr>
          <w:lang w:val="en-GB"/>
        </w:rPr>
        <w:t>Content of tenders</w:t>
      </w:r>
      <w:bookmarkEnd w:id="19"/>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6B701334" w14:textId="66DE6C16" w:rsidR="0047783A" w:rsidRPr="00E82463" w:rsidRDefault="0047783A" w:rsidP="0047783A">
      <w:pPr>
        <w:numPr>
          <w:ilvl w:val="1"/>
          <w:numId w:val="10"/>
        </w:numPr>
        <w:spacing w:after="0"/>
        <w:ind w:hanging="306"/>
        <w:rPr>
          <w:rFonts w:ascii="Times New Roman" w:hAnsi="Times New Roman"/>
          <w:sz w:val="22"/>
          <w:szCs w:val="22"/>
        </w:rPr>
      </w:pPr>
      <w:r w:rsidRPr="00D20750">
        <w:rPr>
          <w:rFonts w:ascii="Times New Roman" w:hAnsi="Times New Roman"/>
          <w:sz w:val="22"/>
          <w:szCs w:val="22"/>
        </w:rPr>
        <w:t>a list of the spare parts and consumables</w:t>
      </w:r>
      <w:r w:rsidR="00B569B1" w:rsidRPr="00D20750">
        <w:rPr>
          <w:rFonts w:ascii="Times New Roman" w:hAnsi="Times New Roman"/>
          <w:sz w:val="22"/>
          <w:szCs w:val="22"/>
        </w:rPr>
        <w:t xml:space="preserve"> recommended by the manufacturer</w:t>
      </w:r>
      <w:r w:rsidRPr="00D20750">
        <w:rPr>
          <w:rFonts w:ascii="Times New Roman" w:hAnsi="Times New Roman"/>
          <w:sz w:val="22"/>
          <w:szCs w:val="22"/>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0DF6C1EF" w:rsidR="005F7DC0" w:rsidRPr="00D20750" w:rsidRDefault="0047783A" w:rsidP="00D20750">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004365AD" w:rsidRPr="000665D6">
        <w:rPr>
          <w:rFonts w:ascii="Times New Roman" w:hAnsi="Times New Roman"/>
          <w:sz w:val="22"/>
          <w:szCs w:val="22"/>
          <w:lang w:val="en-GB"/>
        </w:rPr>
        <w:t>DAP</w:t>
      </w:r>
      <w:r w:rsidRPr="00E82463">
        <w:rPr>
          <w:rStyle w:val="FootnoteReference"/>
          <w:rFonts w:ascii="Times New Roman" w:hAnsi="Times New Roman"/>
        </w:rPr>
        <w:footnoteReference w:id="4"/>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w:t>
      </w:r>
      <w:r w:rsidR="00D20750">
        <w:rPr>
          <w:rFonts w:ascii="Times New Roman" w:hAnsi="Times New Roman"/>
          <w:sz w:val="22"/>
          <w:szCs w:val="22"/>
          <w:lang w:val="en-GB"/>
        </w:rPr>
        <w:t>.</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w:t>
      </w:r>
      <w:r w:rsidRPr="00D20750">
        <w:rPr>
          <w:rFonts w:ascii="Times New Roman" w:hAnsi="Times New Roman"/>
          <w:sz w:val="22"/>
          <w:szCs w:val="22"/>
        </w:rPr>
        <w:t xml:space="preserve">be supplied </w:t>
      </w:r>
      <w:r w:rsidR="002D0CE1" w:rsidRPr="00D20750">
        <w:rPr>
          <w:rFonts w:ascii="Times New Roman" w:hAnsi="Times New Roman"/>
          <w:sz w:val="22"/>
          <w:szCs w:val="22"/>
        </w:rPr>
        <w:t xml:space="preserve">using the </w:t>
      </w:r>
      <w:r w:rsidRPr="00D20750">
        <w:rPr>
          <w:rFonts w:ascii="Times New Roman" w:hAnsi="Times New Roman"/>
          <w:sz w:val="22"/>
          <w:szCs w:val="22"/>
        </w:rPr>
        <w:t xml:space="preserve">templates </w:t>
      </w:r>
      <w:r w:rsidR="002D0CE1" w:rsidRPr="00D20750">
        <w:rPr>
          <w:rFonts w:ascii="Times New Roman" w:hAnsi="Times New Roman"/>
          <w:sz w:val="22"/>
          <w:szCs w:val="22"/>
        </w:rPr>
        <w:t>attached</w:t>
      </w:r>
      <w:r w:rsidRPr="00D20750">
        <w:rPr>
          <w:rFonts w:ascii="Times New Roman" w:hAnsi="Times New Roman"/>
          <w:sz w:val="22"/>
          <w:szCs w:val="22"/>
        </w:rPr>
        <w:t>*:</w:t>
      </w:r>
    </w:p>
    <w:p w14:paraId="2286F8CA" w14:textId="5BA922EC" w:rsidR="0047783A" w:rsidRPr="00D20750" w:rsidRDefault="0047783A" w:rsidP="000108E5">
      <w:pPr>
        <w:numPr>
          <w:ilvl w:val="0"/>
          <w:numId w:val="6"/>
        </w:numPr>
        <w:tabs>
          <w:tab w:val="num" w:pos="851"/>
        </w:tabs>
        <w:ind w:left="851" w:hanging="425"/>
        <w:jc w:val="both"/>
        <w:rPr>
          <w:rFonts w:ascii="Times New Roman" w:hAnsi="Times New Roman"/>
          <w:sz w:val="22"/>
          <w:szCs w:val="22"/>
        </w:rPr>
      </w:pPr>
      <w:r w:rsidRPr="00D20750">
        <w:rPr>
          <w:rFonts w:ascii="Times New Roman" w:hAnsi="Times New Roman"/>
          <w:sz w:val="22"/>
          <w:szCs w:val="22"/>
        </w:rPr>
        <w:t xml:space="preserve">The </w:t>
      </w:r>
      <w:r w:rsidR="0002493B" w:rsidRPr="00D20750">
        <w:rPr>
          <w:rFonts w:ascii="Times New Roman" w:hAnsi="Times New Roman"/>
          <w:sz w:val="22"/>
          <w:szCs w:val="22"/>
        </w:rPr>
        <w:t>"</w:t>
      </w:r>
      <w:r w:rsidRPr="00D20750">
        <w:rPr>
          <w:rFonts w:ascii="Times New Roman" w:hAnsi="Times New Roman"/>
          <w:sz w:val="22"/>
          <w:szCs w:val="22"/>
        </w:rPr>
        <w:t xml:space="preserve">Tender </w:t>
      </w:r>
      <w:r w:rsidR="005C1201" w:rsidRPr="00D20750">
        <w:rPr>
          <w:rFonts w:ascii="Times New Roman" w:hAnsi="Times New Roman"/>
          <w:sz w:val="22"/>
          <w:szCs w:val="22"/>
        </w:rPr>
        <w:t>f</w:t>
      </w:r>
      <w:r w:rsidRPr="00D20750">
        <w:rPr>
          <w:rFonts w:ascii="Times New Roman" w:hAnsi="Times New Roman"/>
          <w:sz w:val="22"/>
          <w:szCs w:val="22"/>
        </w:rPr>
        <w:t xml:space="preserve">orm for a </w:t>
      </w:r>
      <w:r w:rsidR="005C1201" w:rsidRPr="00D20750">
        <w:rPr>
          <w:rFonts w:ascii="Times New Roman" w:hAnsi="Times New Roman"/>
          <w:sz w:val="22"/>
          <w:szCs w:val="22"/>
        </w:rPr>
        <w:t>s</w:t>
      </w:r>
      <w:r w:rsidRPr="00D20750">
        <w:rPr>
          <w:rFonts w:ascii="Times New Roman" w:hAnsi="Times New Roman"/>
          <w:sz w:val="22"/>
          <w:szCs w:val="22"/>
        </w:rPr>
        <w:t xml:space="preserve">upply </w:t>
      </w:r>
      <w:r w:rsidR="005C1201" w:rsidRPr="00D20750">
        <w:rPr>
          <w:rFonts w:ascii="Times New Roman" w:hAnsi="Times New Roman"/>
          <w:sz w:val="22"/>
          <w:szCs w:val="22"/>
        </w:rPr>
        <w:t>c</w:t>
      </w:r>
      <w:r w:rsidRPr="00D20750">
        <w:rPr>
          <w:rFonts w:ascii="Times New Roman" w:hAnsi="Times New Roman"/>
          <w:sz w:val="22"/>
          <w:szCs w:val="22"/>
        </w:rPr>
        <w:t>ontract</w:t>
      </w:r>
      <w:r w:rsidR="0002493B" w:rsidRPr="00D20750">
        <w:rPr>
          <w:rFonts w:ascii="Times New Roman" w:hAnsi="Times New Roman"/>
          <w:sz w:val="22"/>
          <w:szCs w:val="22"/>
        </w:rPr>
        <w:t>"</w:t>
      </w:r>
      <w:r w:rsidRPr="00D20750">
        <w:rPr>
          <w:rFonts w:ascii="Times New Roman" w:hAnsi="Times New Roman"/>
          <w:sz w:val="22"/>
          <w:szCs w:val="22"/>
        </w:rPr>
        <w:t xml:space="preserve">, </w:t>
      </w:r>
      <w:r w:rsidR="007A0C47" w:rsidRPr="00D20750">
        <w:rPr>
          <w:rFonts w:ascii="Times New Roman" w:hAnsi="Times New Roman"/>
          <w:sz w:val="22"/>
          <w:szCs w:val="22"/>
        </w:rPr>
        <w:t xml:space="preserve">together with Annex 1 </w:t>
      </w:r>
      <w:r w:rsidR="0002493B" w:rsidRPr="00D20750">
        <w:rPr>
          <w:rFonts w:ascii="Times New Roman" w:hAnsi="Times New Roman"/>
          <w:b/>
          <w:sz w:val="22"/>
          <w:szCs w:val="22"/>
        </w:rPr>
        <w:t>"</w:t>
      </w:r>
      <w:r w:rsidR="007A0C47" w:rsidRPr="00D20750">
        <w:rPr>
          <w:rFonts w:ascii="Times New Roman" w:hAnsi="Times New Roman"/>
          <w:b/>
          <w:sz w:val="22"/>
          <w:szCs w:val="22"/>
        </w:rPr>
        <w:t>Declaration o</w:t>
      </w:r>
      <w:r w:rsidR="0002493B" w:rsidRPr="00D20750">
        <w:rPr>
          <w:rFonts w:ascii="Times New Roman" w:hAnsi="Times New Roman"/>
          <w:b/>
          <w:sz w:val="22"/>
          <w:szCs w:val="22"/>
        </w:rPr>
        <w:t>n</w:t>
      </w:r>
      <w:r w:rsidR="007A0C47" w:rsidRPr="00D20750">
        <w:rPr>
          <w:rFonts w:ascii="Times New Roman" w:hAnsi="Times New Roman"/>
          <w:b/>
          <w:sz w:val="22"/>
          <w:szCs w:val="22"/>
        </w:rPr>
        <w:t xml:space="preserve"> honour on exclusion criteria and selection criteria</w:t>
      </w:r>
      <w:r w:rsidR="0002493B" w:rsidRPr="00D20750">
        <w:rPr>
          <w:rFonts w:ascii="Times New Roman" w:hAnsi="Times New Roman"/>
          <w:b/>
          <w:sz w:val="22"/>
          <w:szCs w:val="22"/>
        </w:rPr>
        <w:t>"</w:t>
      </w:r>
      <w:r w:rsidR="007A0C47" w:rsidRPr="00D20750">
        <w:rPr>
          <w:rFonts w:ascii="Times New Roman" w:hAnsi="Times New Roman"/>
          <w:sz w:val="22"/>
          <w:szCs w:val="22"/>
        </w:rPr>
        <w:t xml:space="preserve">, both </w:t>
      </w:r>
      <w:r w:rsidRPr="00D20750">
        <w:rPr>
          <w:rFonts w:ascii="Times New Roman" w:hAnsi="Times New Roman"/>
          <w:sz w:val="22"/>
          <w:szCs w:val="22"/>
        </w:rPr>
        <w:t>duly completed, which includes the</w:t>
      </w:r>
      <w:r w:rsidR="00E45107" w:rsidRPr="00D20750">
        <w:rPr>
          <w:rFonts w:ascii="Times New Roman" w:hAnsi="Times New Roman"/>
          <w:sz w:val="22"/>
          <w:szCs w:val="22"/>
          <w:u w:val="single"/>
        </w:rPr>
        <w:t xml:space="preserve"> </w:t>
      </w:r>
      <w:r w:rsidRPr="00D20750">
        <w:rPr>
          <w:rFonts w:ascii="Times New Roman" w:hAnsi="Times New Roman"/>
          <w:sz w:val="22"/>
          <w:szCs w:val="22"/>
        </w:rPr>
        <w:t>tenderer’s declaration, point 7, (from each member if a consortium)</w:t>
      </w:r>
      <w:r w:rsidR="00CC6A3F" w:rsidRPr="00D20750">
        <w:rPr>
          <w:rFonts w:ascii="Times New Roman" w:hAnsi="Times New Roman"/>
          <w:sz w:val="22"/>
          <w:szCs w:val="22"/>
        </w:rPr>
        <w:t>.</w:t>
      </w:r>
    </w:p>
    <w:p w14:paraId="2F0314E8" w14:textId="77777777" w:rsidR="0047783A" w:rsidRPr="00D20750" w:rsidRDefault="0047783A" w:rsidP="007C6835">
      <w:pPr>
        <w:numPr>
          <w:ilvl w:val="0"/>
          <w:numId w:val="6"/>
        </w:numPr>
        <w:spacing w:before="0" w:after="240"/>
        <w:jc w:val="both"/>
        <w:rPr>
          <w:rFonts w:ascii="Times New Roman" w:hAnsi="Times New Roman"/>
          <w:sz w:val="22"/>
          <w:szCs w:val="22"/>
        </w:rPr>
      </w:pPr>
      <w:r w:rsidRPr="00D20750">
        <w:rPr>
          <w:rFonts w:ascii="Times New Roman" w:hAnsi="Times New Roman"/>
          <w:sz w:val="22"/>
          <w:szCs w:val="22"/>
        </w:rPr>
        <w:t>The details of the bank account into which payments should be made (financial identification form</w:t>
      </w:r>
      <w:r w:rsidR="007C6835" w:rsidRPr="00D20750">
        <w:rPr>
          <w:rFonts w:ascii="Times New Roman" w:hAnsi="Times New Roman"/>
          <w:sz w:val="22"/>
          <w:szCs w:val="22"/>
        </w:rPr>
        <w:t xml:space="preserve"> – document c4o1_fif_en</w:t>
      </w:r>
      <w:r w:rsidRPr="00D20750">
        <w:rPr>
          <w:rFonts w:ascii="Times New Roman" w:hAnsi="Times New Roman"/>
          <w:sz w:val="22"/>
          <w:szCs w:val="22"/>
        </w:rPr>
        <w:t>)</w:t>
      </w:r>
      <w:r w:rsidRPr="00D20750">
        <w:rPr>
          <w:rFonts w:ascii="Times New Roman" w:hAnsi="Times New Roman"/>
        </w:rPr>
        <w:t xml:space="preserve"> (</w:t>
      </w:r>
      <w:r w:rsidR="005C1201" w:rsidRPr="00D20750">
        <w:rPr>
          <w:rFonts w:ascii="Times New Roman" w:hAnsi="Times New Roman"/>
          <w:sz w:val="22"/>
          <w:szCs w:val="22"/>
        </w:rPr>
        <w:t>t</w:t>
      </w:r>
      <w:r w:rsidRPr="00D20750">
        <w:rPr>
          <w:rFonts w:ascii="Times New Roman" w:hAnsi="Times New Roman"/>
          <w:sz w:val="22"/>
          <w:szCs w:val="22"/>
        </w:rPr>
        <w:t>enderer</w:t>
      </w:r>
      <w:r w:rsidR="002D0CE1" w:rsidRPr="00D20750">
        <w:rPr>
          <w:rFonts w:ascii="Times New Roman" w:hAnsi="Times New Roman"/>
          <w:sz w:val="22"/>
          <w:szCs w:val="22"/>
        </w:rPr>
        <w:t>s that have</w:t>
      </w:r>
      <w:r w:rsidRPr="00D20750">
        <w:rPr>
          <w:rFonts w:ascii="Times New Roman" w:hAnsi="Times New Roman"/>
          <w:sz w:val="22"/>
          <w:szCs w:val="22"/>
        </w:rPr>
        <w:t xml:space="preserve"> already signed another contract with the European Commission, may provide </w:t>
      </w:r>
      <w:r w:rsidR="002D0CE1" w:rsidRPr="00D20750">
        <w:rPr>
          <w:rFonts w:ascii="Times New Roman" w:hAnsi="Times New Roman"/>
          <w:sz w:val="22"/>
          <w:szCs w:val="22"/>
        </w:rPr>
        <w:t xml:space="preserve">their financial identification form number </w:t>
      </w:r>
      <w:r w:rsidRPr="00D20750">
        <w:rPr>
          <w:rFonts w:ascii="Times New Roman" w:hAnsi="Times New Roman"/>
          <w:sz w:val="22"/>
          <w:szCs w:val="22"/>
        </w:rPr>
        <w:t>instead of the financial identification form</w:t>
      </w:r>
      <w:r w:rsidR="002D0CE1" w:rsidRPr="00D20750">
        <w:rPr>
          <w:rFonts w:ascii="Times New Roman" w:hAnsi="Times New Roman"/>
          <w:sz w:val="22"/>
          <w:szCs w:val="22"/>
        </w:rPr>
        <w:t>,</w:t>
      </w:r>
      <w:r w:rsidRPr="00D20750">
        <w:rPr>
          <w:rFonts w:ascii="Times New Roman" w:hAnsi="Times New Roman"/>
          <w:sz w:val="22"/>
          <w:szCs w:val="22"/>
        </w:rPr>
        <w:t xml:space="preserve"> or a copy of the financial identification form provided on that occasion, </w:t>
      </w:r>
      <w:r w:rsidR="002D0CE1" w:rsidRPr="00D20750">
        <w:rPr>
          <w:rFonts w:ascii="Times New Roman" w:hAnsi="Times New Roman"/>
          <w:sz w:val="22"/>
          <w:szCs w:val="22"/>
        </w:rPr>
        <w:t>if no</w:t>
      </w:r>
      <w:r w:rsidRPr="00D20750">
        <w:rPr>
          <w:rFonts w:ascii="Times New Roman" w:hAnsi="Times New Roman"/>
          <w:sz w:val="22"/>
          <w:szCs w:val="22"/>
        </w:rPr>
        <w:t xml:space="preserve"> change </w:t>
      </w:r>
      <w:r w:rsidR="00C86724" w:rsidRPr="00D20750">
        <w:rPr>
          <w:rFonts w:ascii="Times New Roman" w:hAnsi="Times New Roman"/>
          <w:sz w:val="22"/>
          <w:szCs w:val="22"/>
        </w:rPr>
        <w:t xml:space="preserve">has </w:t>
      </w:r>
      <w:r w:rsidRPr="00D20750">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D20750">
        <w:rPr>
          <w:rFonts w:ascii="Times New Roman" w:hAnsi="Times New Roman"/>
          <w:sz w:val="22"/>
          <w:szCs w:val="22"/>
        </w:rPr>
        <w:t xml:space="preserve">The legal entity file </w:t>
      </w:r>
      <w:r w:rsidR="007C6835" w:rsidRPr="00D20750">
        <w:rPr>
          <w:rFonts w:ascii="Times New Roman" w:hAnsi="Times New Roman"/>
          <w:sz w:val="22"/>
          <w:szCs w:val="22"/>
        </w:rPr>
        <w:t xml:space="preserve">(document c4o2_lefind_en) </w:t>
      </w:r>
      <w:r w:rsidRPr="00D20750">
        <w:rPr>
          <w:rFonts w:ascii="Times New Roman" w:hAnsi="Times New Roman"/>
          <w:sz w:val="22"/>
          <w:szCs w:val="22"/>
        </w:rPr>
        <w:t>and the supporting</w:t>
      </w:r>
      <w:r w:rsidRPr="00E82463">
        <w:rPr>
          <w:rFonts w:ascii="Times New Roman" w:hAnsi="Times New Roman"/>
          <w:sz w:val="22"/>
          <w:szCs w:val="22"/>
        </w:rPr>
        <w:t xml:space="preserve">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3AAE3DA0" w14:textId="5798E65A" w:rsidR="0047783A" w:rsidRPr="00D20750" w:rsidRDefault="0047783A" w:rsidP="00D20750">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26B2ED4D" w14:textId="58741FB6" w:rsidR="0047783A" w:rsidRPr="00D20750" w:rsidRDefault="0047783A" w:rsidP="00D20750">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394677DE" w14:textId="77777777" w:rsidR="000D66C0" w:rsidRDefault="000D66C0" w:rsidP="0047783A">
      <w:pPr>
        <w:spacing w:after="0"/>
        <w:ind w:left="567"/>
        <w:jc w:val="both"/>
        <w:outlineLvl w:val="0"/>
        <w:rPr>
          <w:rFonts w:ascii="Times New Roman" w:hAnsi="Times New Roman"/>
          <w:sz w:val="22"/>
          <w:szCs w:val="22"/>
        </w:rPr>
      </w:pP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3744C1A7"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lastRenderedPageBreak/>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14:paraId="0BA05E29" w14:textId="67E16CAF" w:rsidR="0047783A" w:rsidRPr="001A2BC4" w:rsidRDefault="00A633C6" w:rsidP="009956B4">
      <w:pPr>
        <w:pStyle w:val="Heading1"/>
        <w:rPr>
          <w:lang w:val="en-GB"/>
        </w:rPr>
      </w:pPr>
      <w:bookmarkStart w:id="20" w:name="_Toc42488081"/>
      <w:r>
        <w:rPr>
          <w:lang w:val="en-GB"/>
        </w:rPr>
        <w:t xml:space="preserve">12. </w:t>
      </w:r>
      <w:r w:rsidR="0047783A" w:rsidRPr="001A2BC4">
        <w:rPr>
          <w:lang w:val="en-GB"/>
        </w:rPr>
        <w:t>Taxes and other charges</w:t>
      </w:r>
      <w:bookmarkEnd w:id="20"/>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216ECFA4" w14:textId="73B313C3" w:rsidR="003958DA" w:rsidRDefault="003958DA" w:rsidP="003958DA">
      <w:pPr>
        <w:ind w:left="567"/>
        <w:rPr>
          <w:rFonts w:ascii="Times New Roman" w:hAnsi="Times New Roman"/>
          <w:sz w:val="22"/>
          <w:szCs w:val="22"/>
        </w:rPr>
      </w:pPr>
      <w:r w:rsidRPr="007620FC">
        <w:rPr>
          <w:rFonts w:ascii="Times New Roman" w:hAnsi="Times New Roman"/>
          <w:sz w:val="22"/>
          <w:szCs w:val="22"/>
        </w:rPr>
        <w:t xml:space="preserve">The European Commission and </w:t>
      </w:r>
      <w:r>
        <w:rPr>
          <w:rFonts w:ascii="Times New Roman" w:hAnsi="Times New Roman"/>
          <w:sz w:val="22"/>
          <w:szCs w:val="22"/>
        </w:rPr>
        <w:t>Republic of North Macedonia</w:t>
      </w:r>
      <w:r w:rsidRPr="007620FC">
        <w:rPr>
          <w:rFonts w:ascii="Times New Roman" w:hAnsi="Times New Roman"/>
          <w:sz w:val="22"/>
          <w:szCs w:val="22"/>
        </w:rPr>
        <w:t xml:space="preserve"> have agreed in the Framework Agreement between the Government of the </w:t>
      </w:r>
      <w:r>
        <w:rPr>
          <w:rFonts w:ascii="Times New Roman" w:hAnsi="Times New Roman"/>
          <w:sz w:val="22"/>
          <w:szCs w:val="22"/>
        </w:rPr>
        <w:t>Republic of North Macedonia</w:t>
      </w:r>
      <w:r w:rsidRPr="007620FC">
        <w:rPr>
          <w:rFonts w:ascii="Times New Roman" w:hAnsi="Times New Roman"/>
          <w:sz w:val="22"/>
          <w:szCs w:val="22"/>
        </w:rPr>
        <w:t xml:space="preserve"> and the European Communities on the rules for cooperation concerning EC financial Assistance to the Beneficiary Country in the Framework of the Implementation of the Assistance under the Instrument for Pre-Accession Assistance (IPA) that taxes, customs and import duties or other charges having equivalent effect are not eligible under IPA.</w:t>
      </w:r>
    </w:p>
    <w:p w14:paraId="33208A2A" w14:textId="77777777" w:rsidR="003958DA" w:rsidRPr="007620FC" w:rsidRDefault="003958DA" w:rsidP="003958DA">
      <w:pPr>
        <w:ind w:left="567"/>
        <w:rPr>
          <w:rFonts w:ascii="Times New Roman" w:hAnsi="Times New Roman"/>
          <w:sz w:val="22"/>
          <w:szCs w:val="22"/>
        </w:rPr>
      </w:pPr>
      <w:r w:rsidRPr="007620FC">
        <w:rPr>
          <w:rFonts w:ascii="Times New Roman" w:hAnsi="Times New Roman"/>
          <w:sz w:val="22"/>
          <w:szCs w:val="22"/>
        </w:rPr>
        <w:t>Details on the tax exemption procedure can be found on the following link:</w:t>
      </w:r>
    </w:p>
    <w:p w14:paraId="390B8495" w14:textId="026140F5" w:rsidR="0047783A" w:rsidRPr="00E82463" w:rsidRDefault="00A934EC" w:rsidP="003958DA">
      <w:pPr>
        <w:pStyle w:val="Heading2"/>
        <w:keepNext w:val="0"/>
        <w:tabs>
          <w:tab w:val="num" w:pos="567"/>
        </w:tabs>
        <w:spacing w:before="0"/>
        <w:ind w:left="567"/>
        <w:jc w:val="both"/>
        <w:rPr>
          <w:rFonts w:ascii="Times New Roman" w:hAnsi="Times New Roman"/>
          <w:sz w:val="22"/>
          <w:lang w:val="en-GB"/>
        </w:rPr>
      </w:pPr>
      <w:hyperlink r:id="rId13" w:history="1">
        <w:r w:rsidR="003958DA" w:rsidRPr="00315B48">
          <w:rPr>
            <w:rStyle w:val="Hyperlink"/>
            <w:rFonts w:ascii="Times New Roman" w:hAnsi="Times New Roman"/>
            <w:sz w:val="22"/>
            <w:lang w:val="en-GB"/>
          </w:rPr>
          <w:t>http://www.ujp.gov.mk/en/vodic/category/1085</w:t>
        </w:r>
      </w:hyperlink>
    </w:p>
    <w:p w14:paraId="09EA0EDD" w14:textId="27BD8675" w:rsidR="0047783A" w:rsidRPr="001A2BC4" w:rsidRDefault="00A633C6" w:rsidP="009956B4">
      <w:pPr>
        <w:pStyle w:val="Heading1"/>
        <w:rPr>
          <w:lang w:val="en-GB"/>
        </w:rPr>
      </w:pPr>
      <w:bookmarkStart w:id="21" w:name="_Toc42488082"/>
      <w:r>
        <w:rPr>
          <w:lang w:val="en-GB"/>
        </w:rPr>
        <w:t xml:space="preserve">13. </w:t>
      </w:r>
      <w:r w:rsidR="0047783A" w:rsidRPr="001A2BC4">
        <w:rPr>
          <w:lang w:val="en-GB"/>
        </w:rPr>
        <w:t>Additional information before the deadline for submission of tenders</w:t>
      </w:r>
      <w:bookmarkEnd w:id="21"/>
    </w:p>
    <w:p w14:paraId="51A1D679" w14:textId="5796B119" w:rsidR="0047783A" w:rsidRDefault="0047783A" w:rsidP="003958DA">
      <w:pPr>
        <w:spacing w:before="0" w:after="0"/>
        <w:ind w:left="567"/>
        <w:jc w:val="both"/>
        <w:rPr>
          <w:rFonts w:ascii="Times New Roman" w:hAnsi="Times New Roman"/>
          <w:sz w:val="22"/>
        </w:rPr>
      </w:pPr>
      <w:r w:rsidRPr="00E82463">
        <w:rPr>
          <w:rFonts w:ascii="Times New Roman" w:hAnsi="Times New Roman"/>
          <w:sz w:val="22"/>
        </w:rPr>
        <w:t xml:space="preserve">The tender dossier should </w:t>
      </w:r>
      <w:proofErr w:type="gramStart"/>
      <w:r w:rsidRPr="00E82463">
        <w:rPr>
          <w:rFonts w:ascii="Times New Roman" w:hAnsi="Times New Roman"/>
          <w:sz w:val="22"/>
        </w:rPr>
        <w:t xml:space="preserve">be </w:t>
      </w:r>
      <w:r w:rsidR="00385FFC" w:rsidRPr="00E82463">
        <w:rPr>
          <w:rFonts w:ascii="Times New Roman" w:hAnsi="Times New Roman"/>
          <w:sz w:val="22"/>
        </w:rPr>
        <w:t xml:space="preserve"> </w:t>
      </w:r>
      <w:r w:rsidRPr="00E82463">
        <w:rPr>
          <w:rFonts w:ascii="Times New Roman" w:hAnsi="Times New Roman"/>
          <w:sz w:val="22"/>
        </w:rPr>
        <w:t>clear</w:t>
      </w:r>
      <w:proofErr w:type="gramEnd"/>
      <w:r w:rsidRPr="00E82463">
        <w:rPr>
          <w:rFonts w:ascii="Times New Roman" w:hAnsi="Times New Roman"/>
          <w:sz w:val="22"/>
        </w:rPr>
        <w:t xml:space="preserve">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553F0A87" w:rsidR="005F7A76" w:rsidRPr="003958DA" w:rsidRDefault="005F7A76" w:rsidP="003958DA">
      <w:pPr>
        <w:keepNext/>
        <w:spacing w:before="0"/>
        <w:ind w:left="567"/>
        <w:jc w:val="both"/>
        <w:rPr>
          <w:rFonts w:ascii="Times New Roman" w:hAnsi="Times New Roman"/>
        </w:rPr>
      </w:pPr>
      <w:r w:rsidRPr="003958DA">
        <w:rPr>
          <w:rFonts w:ascii="Times New Roman" w:hAnsi="Times New Roman"/>
          <w:sz w:val="22"/>
          <w:szCs w:val="22"/>
        </w:rPr>
        <w:t>Tenderers may submit questions in writing to the following address up to</w:t>
      </w:r>
      <w:r w:rsidR="00EE3EB0" w:rsidRPr="003958DA">
        <w:rPr>
          <w:rFonts w:ascii="Times New Roman" w:hAnsi="Times New Roman"/>
          <w:sz w:val="22"/>
        </w:rPr>
        <w:t xml:space="preserve">: </w:t>
      </w:r>
      <w:r w:rsidR="003958DA" w:rsidRPr="003958DA">
        <w:rPr>
          <w:rFonts w:ascii="Times New Roman" w:hAnsi="Times New Roman"/>
          <w:sz w:val="22"/>
        </w:rPr>
        <w:t>3</w:t>
      </w:r>
      <w:r w:rsidR="00EE3EB0" w:rsidRPr="003958DA">
        <w:rPr>
          <w:rFonts w:ascii="Times New Roman" w:hAnsi="Times New Roman"/>
          <w:sz w:val="22"/>
        </w:rPr>
        <w:t xml:space="preserve"> days</w:t>
      </w:r>
      <w:r w:rsidR="00EE3EB0" w:rsidRPr="003958DA">
        <w:rPr>
          <w:rFonts w:ascii="Times New Roman" w:hAnsi="Times New Roman"/>
          <w:sz w:val="22"/>
          <w:szCs w:val="22"/>
        </w:rPr>
        <w:t xml:space="preserve"> </w:t>
      </w:r>
      <w:r w:rsidRPr="003958DA">
        <w:rPr>
          <w:rFonts w:ascii="Times New Roman" w:hAnsi="Times New Roman"/>
          <w:sz w:val="22"/>
          <w:szCs w:val="22"/>
        </w:rPr>
        <w:t>before the deadline for submission of tenders, specifying the publication reference and the contract title:</w:t>
      </w:r>
    </w:p>
    <w:p w14:paraId="7CD2FBE3" w14:textId="0FE5FFF5" w:rsidR="003958DA" w:rsidRPr="003958DA" w:rsidRDefault="003958DA" w:rsidP="003958DA">
      <w:pPr>
        <w:pStyle w:val="BodyText"/>
        <w:spacing w:before="0" w:after="0"/>
        <w:ind w:left="567"/>
        <w:jc w:val="center"/>
        <w:rPr>
          <w:rFonts w:ascii="Times New Roman" w:hAnsi="Times New Roman"/>
          <w:sz w:val="22"/>
          <w:szCs w:val="22"/>
        </w:rPr>
      </w:pPr>
      <w:r w:rsidRPr="003958DA">
        <w:rPr>
          <w:rFonts w:ascii="Times New Roman" w:hAnsi="Times New Roman"/>
          <w:sz w:val="22"/>
          <w:szCs w:val="22"/>
        </w:rPr>
        <w:t>Dijana Apostolova</w:t>
      </w:r>
      <w:r w:rsidRPr="003958DA">
        <w:rPr>
          <w:rFonts w:ascii="Times New Roman" w:hAnsi="Times New Roman"/>
          <w:sz w:val="22"/>
          <w:szCs w:val="22"/>
        </w:rPr>
        <w:br/>
        <w:t xml:space="preserve">str. </w:t>
      </w:r>
      <w:proofErr w:type="spellStart"/>
      <w:r w:rsidRPr="003958DA">
        <w:rPr>
          <w:rFonts w:ascii="Times New Roman" w:hAnsi="Times New Roman"/>
          <w:sz w:val="22"/>
          <w:szCs w:val="22"/>
        </w:rPr>
        <w:t>Rade</w:t>
      </w:r>
      <w:proofErr w:type="spellEnd"/>
      <w:r w:rsidRPr="003958DA">
        <w:rPr>
          <w:rFonts w:ascii="Times New Roman" w:hAnsi="Times New Roman"/>
          <w:sz w:val="22"/>
          <w:szCs w:val="22"/>
        </w:rPr>
        <w:t xml:space="preserve"> </w:t>
      </w:r>
      <w:proofErr w:type="spellStart"/>
      <w:r w:rsidRPr="003958DA">
        <w:rPr>
          <w:rFonts w:ascii="Times New Roman" w:hAnsi="Times New Roman"/>
          <w:sz w:val="22"/>
          <w:szCs w:val="22"/>
        </w:rPr>
        <w:t>Kratovce</w:t>
      </w:r>
      <w:proofErr w:type="spellEnd"/>
      <w:r w:rsidRPr="003958DA">
        <w:rPr>
          <w:rFonts w:ascii="Times New Roman" w:hAnsi="Times New Roman"/>
          <w:sz w:val="22"/>
          <w:szCs w:val="22"/>
        </w:rPr>
        <w:t xml:space="preserve"> no.1, </w:t>
      </w:r>
      <w:proofErr w:type="spellStart"/>
      <w:r w:rsidRPr="003958DA">
        <w:rPr>
          <w:rFonts w:ascii="Times New Roman" w:hAnsi="Times New Roman"/>
          <w:sz w:val="22"/>
          <w:szCs w:val="22"/>
        </w:rPr>
        <w:t>Kocani</w:t>
      </w:r>
      <w:proofErr w:type="spellEnd"/>
    </w:p>
    <w:p w14:paraId="4CEEC5D2" w14:textId="3BB130F2" w:rsidR="0077201B" w:rsidRPr="003958DA" w:rsidRDefault="003958DA" w:rsidP="003958DA">
      <w:pPr>
        <w:pStyle w:val="BodyText"/>
        <w:spacing w:before="0"/>
        <w:ind w:left="567"/>
        <w:jc w:val="center"/>
        <w:rPr>
          <w:rFonts w:ascii="Times New Roman" w:hAnsi="Times New Roman"/>
          <w:sz w:val="22"/>
          <w:szCs w:val="22"/>
        </w:rPr>
      </w:pPr>
      <w:r>
        <w:rPr>
          <w:rFonts w:ascii="Times New Roman" w:hAnsi="Times New Roman"/>
          <w:sz w:val="22"/>
          <w:szCs w:val="22"/>
        </w:rPr>
        <w:t>e</w:t>
      </w:r>
      <w:r w:rsidR="0077201B" w:rsidRPr="003958DA">
        <w:rPr>
          <w:rFonts w:ascii="Times New Roman" w:hAnsi="Times New Roman"/>
          <w:sz w:val="22"/>
          <w:szCs w:val="22"/>
        </w:rPr>
        <w:t>-mail:</w:t>
      </w:r>
      <w:r w:rsidRPr="003958DA">
        <w:rPr>
          <w:rFonts w:ascii="Times New Roman" w:hAnsi="Times New Roman"/>
          <w:sz w:val="22"/>
          <w:szCs w:val="22"/>
        </w:rPr>
        <w:t xml:space="preserve"> dijana.apostolova@kocani.gov.mk</w:t>
      </w:r>
    </w:p>
    <w:p w14:paraId="5D996C4B" w14:textId="419ACAD8" w:rsidR="0077201B" w:rsidRPr="003958DA" w:rsidRDefault="0077201B" w:rsidP="003958DA">
      <w:pPr>
        <w:pStyle w:val="BodyText"/>
        <w:spacing w:before="0"/>
        <w:ind w:left="567"/>
        <w:jc w:val="both"/>
        <w:rPr>
          <w:rFonts w:ascii="Times New Roman" w:hAnsi="Times New Roman"/>
          <w:sz w:val="22"/>
          <w:szCs w:val="22"/>
        </w:rPr>
      </w:pPr>
      <w:r w:rsidRPr="003958DA">
        <w:rPr>
          <w:rFonts w:ascii="Times New Roman" w:hAnsi="Times New Roman"/>
          <w:sz w:val="22"/>
          <w:szCs w:val="22"/>
        </w:rPr>
        <w:t xml:space="preserve">Any clarification of the tender dossier will be communicated simultaneously in writing to all tenderers at the latest </w:t>
      </w:r>
      <w:r w:rsidR="003958DA" w:rsidRPr="003958DA">
        <w:rPr>
          <w:rFonts w:ascii="Times New Roman" w:hAnsi="Times New Roman"/>
          <w:sz w:val="22"/>
          <w:szCs w:val="22"/>
        </w:rPr>
        <w:t>2</w:t>
      </w:r>
      <w:r w:rsidRPr="003958DA">
        <w:rPr>
          <w:rFonts w:ascii="Times New Roman" w:hAnsi="Times New Roman"/>
          <w:sz w:val="22"/>
          <w:szCs w:val="22"/>
        </w:rPr>
        <w:t xml:space="preserve">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2" w:name="_Toc42488083"/>
      <w:r>
        <w:rPr>
          <w:lang w:val="en-GB"/>
        </w:rPr>
        <w:t xml:space="preserve">14. </w:t>
      </w:r>
      <w:r w:rsidR="0047783A" w:rsidRPr="001A2BC4">
        <w:rPr>
          <w:lang w:val="en-GB"/>
        </w:rPr>
        <w:t>Clarification meeting / site visit</w:t>
      </w:r>
      <w:bookmarkEnd w:id="22"/>
    </w:p>
    <w:p w14:paraId="4B2DAFE3" w14:textId="4296880B" w:rsidR="0047783A" w:rsidRPr="003958DA" w:rsidRDefault="0047783A" w:rsidP="00AC07D4">
      <w:pPr>
        <w:pStyle w:val="BodyText"/>
        <w:ind w:left="567" w:hanging="567"/>
        <w:rPr>
          <w:rFonts w:ascii="Times New Roman" w:hAnsi="Times New Roman"/>
          <w:sz w:val="22"/>
          <w:szCs w:val="22"/>
        </w:rPr>
      </w:pPr>
      <w:r w:rsidRPr="003958DA">
        <w:rPr>
          <w:rFonts w:ascii="Times New Roman" w:hAnsi="Times New Roman"/>
          <w:sz w:val="22"/>
          <w:szCs w:val="22"/>
        </w:rPr>
        <w:t>14.1</w:t>
      </w:r>
      <w:r w:rsidRPr="003958DA">
        <w:rPr>
          <w:rFonts w:ascii="Times New Roman" w:hAnsi="Times New Roman"/>
          <w:sz w:val="22"/>
          <w:szCs w:val="22"/>
        </w:rPr>
        <w:tab/>
        <w:t>No clarification meeting / site visit planned. Visits by individual prospective tenderers during the tender period cannot be organised.</w:t>
      </w:r>
    </w:p>
    <w:p w14:paraId="2F15601A" w14:textId="23EDD6E7" w:rsidR="0047783A" w:rsidRPr="00A934EC" w:rsidRDefault="0047783A" w:rsidP="003958DA">
      <w:pPr>
        <w:pStyle w:val="Heading2"/>
        <w:keepNext w:val="0"/>
        <w:jc w:val="both"/>
        <w:rPr>
          <w:rFonts w:ascii="Times New Roman" w:hAnsi="Times New Roman"/>
          <w:sz w:val="22"/>
          <w:szCs w:val="22"/>
          <w:highlight w:val="lightGray"/>
          <w:lang w:val="en-GB"/>
        </w:rPr>
      </w:pPr>
    </w:p>
    <w:p w14:paraId="6214904C" w14:textId="61537CA8" w:rsidR="0047783A" w:rsidRPr="001A2BC4" w:rsidRDefault="00183955" w:rsidP="001A2BC4">
      <w:pPr>
        <w:pStyle w:val="Heading1"/>
        <w:numPr>
          <w:ilvl w:val="0"/>
          <w:numId w:val="4"/>
        </w:numPr>
        <w:rPr>
          <w:lang w:val="en-GB"/>
        </w:rPr>
      </w:pPr>
      <w:bookmarkStart w:id="23" w:name="_Toc42488084"/>
      <w:r>
        <w:rPr>
          <w:lang w:val="en-GB"/>
        </w:rPr>
        <w:t xml:space="preserve"> </w:t>
      </w:r>
      <w:r w:rsidR="0047783A" w:rsidRPr="001A2BC4">
        <w:rPr>
          <w:lang w:val="en-GB"/>
        </w:rPr>
        <w:t>Alteration or withdrawal of tenders</w:t>
      </w:r>
      <w:bookmarkEnd w:id="23"/>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3986446A" w:rsidR="002F559C" w:rsidRPr="003958DA" w:rsidRDefault="0047783A" w:rsidP="003958DA">
      <w:pPr>
        <w:pStyle w:val="Heading2"/>
        <w:keepLines/>
        <w:ind w:left="567" w:hanging="567"/>
        <w:jc w:val="both"/>
        <w:rPr>
          <w:rFonts w:ascii="Times New Roman" w:hAnsi="Times New Roman"/>
          <w:sz w:val="22"/>
          <w:lang w:val="en-IE"/>
        </w:rPr>
      </w:pPr>
      <w:r w:rsidRPr="003958DA">
        <w:rPr>
          <w:rFonts w:ascii="Times New Roman" w:hAnsi="Times New Roman"/>
          <w:sz w:val="22"/>
          <w:lang w:val="en-GB"/>
        </w:rPr>
        <w:t>15.</w:t>
      </w:r>
      <w:r w:rsidR="002F559C" w:rsidRPr="003958DA">
        <w:rPr>
          <w:rFonts w:ascii="Times New Roman" w:hAnsi="Times New Roman"/>
          <w:sz w:val="22"/>
          <w:lang w:val="en-GB"/>
        </w:rPr>
        <w:t>1</w:t>
      </w:r>
      <w:r w:rsidRPr="003958DA">
        <w:rPr>
          <w:rFonts w:ascii="Times New Roman" w:hAnsi="Times New Roman"/>
          <w:sz w:val="22"/>
          <w:lang w:val="en-GB"/>
        </w:rPr>
        <w:tab/>
      </w:r>
      <w:r w:rsidR="002F559C" w:rsidRPr="003958DA">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3958DA">
        <w:rPr>
          <w:rFonts w:ascii="Times New Roman" w:hAnsi="Times New Roman"/>
          <w:sz w:val="22"/>
          <w:lang w:val="en-IE"/>
        </w:rPr>
        <w:t xml:space="preserve"> </w:t>
      </w:r>
      <w:r w:rsidR="002F559C" w:rsidRPr="003958DA">
        <w:rPr>
          <w:rFonts w:ascii="Times New Roman" w:hAnsi="Times New Roman"/>
          <w:sz w:val="22"/>
          <w:lang w:val="en-IE"/>
        </w:rPr>
        <w:tab/>
      </w:r>
    </w:p>
    <w:p w14:paraId="2F12C80F" w14:textId="6EFB628F" w:rsidR="0047783A" w:rsidRPr="003958DA" w:rsidRDefault="0047783A" w:rsidP="009956B4">
      <w:pPr>
        <w:pStyle w:val="Heading2"/>
        <w:keepNext w:val="0"/>
        <w:ind w:left="567"/>
        <w:jc w:val="both"/>
        <w:rPr>
          <w:rFonts w:ascii="Times New Roman" w:hAnsi="Times New Roman"/>
          <w:sz w:val="22"/>
          <w:szCs w:val="22"/>
          <w:lang w:val="en-GB"/>
        </w:rPr>
      </w:pPr>
      <w:r w:rsidRPr="003958DA">
        <w:rPr>
          <w:rFonts w:ascii="Times New Roman" w:hAnsi="Times New Roman"/>
          <w:sz w:val="22"/>
          <w:szCs w:val="22"/>
          <w:lang w:val="en-GB"/>
        </w:rPr>
        <w:t xml:space="preserve">Any such notification of alteration or withdrawal must be prepared and submitted in accordance with </w:t>
      </w:r>
      <w:r w:rsidR="000C6C88" w:rsidRPr="003958DA">
        <w:rPr>
          <w:rFonts w:ascii="Times New Roman" w:hAnsi="Times New Roman"/>
          <w:sz w:val="22"/>
          <w:szCs w:val="22"/>
          <w:lang w:val="en-GB"/>
        </w:rPr>
        <w:t>Section 10</w:t>
      </w:r>
      <w:r w:rsidRPr="003958DA">
        <w:rPr>
          <w:rFonts w:ascii="Times New Roman" w:hAnsi="Times New Roman"/>
          <w:sz w:val="22"/>
          <w:szCs w:val="22"/>
          <w:lang w:val="en-GB"/>
        </w:rPr>
        <w:t xml:space="preserve">. The outer envelope must be marked </w:t>
      </w:r>
      <w:r w:rsidR="006A5F84" w:rsidRPr="003958DA">
        <w:rPr>
          <w:rFonts w:ascii="Times New Roman" w:hAnsi="Times New Roman"/>
          <w:sz w:val="22"/>
          <w:szCs w:val="22"/>
          <w:lang w:val="en-GB"/>
        </w:rPr>
        <w:t>‘</w:t>
      </w:r>
      <w:r w:rsidRPr="003958DA">
        <w:rPr>
          <w:rFonts w:ascii="Times New Roman" w:hAnsi="Times New Roman"/>
          <w:sz w:val="22"/>
          <w:szCs w:val="22"/>
          <w:lang w:val="en-GB"/>
        </w:rPr>
        <w:t>Alteration</w:t>
      </w:r>
      <w:r w:rsidR="006A5F84" w:rsidRPr="003958DA">
        <w:rPr>
          <w:rFonts w:ascii="Times New Roman" w:hAnsi="Times New Roman"/>
          <w:sz w:val="22"/>
          <w:szCs w:val="22"/>
          <w:lang w:val="en-GB"/>
        </w:rPr>
        <w:t>’</w:t>
      </w:r>
      <w:r w:rsidRPr="003958DA">
        <w:rPr>
          <w:rFonts w:ascii="Times New Roman" w:hAnsi="Times New Roman"/>
          <w:sz w:val="22"/>
          <w:szCs w:val="22"/>
          <w:lang w:val="en-GB"/>
        </w:rPr>
        <w:t xml:space="preserve"> or </w:t>
      </w:r>
      <w:r w:rsidR="006A5F84" w:rsidRPr="003958DA">
        <w:rPr>
          <w:rFonts w:ascii="Times New Roman" w:hAnsi="Times New Roman"/>
          <w:sz w:val="22"/>
          <w:szCs w:val="22"/>
          <w:lang w:val="en-GB"/>
        </w:rPr>
        <w:t>‘</w:t>
      </w:r>
      <w:r w:rsidRPr="003958DA">
        <w:rPr>
          <w:rFonts w:ascii="Times New Roman" w:hAnsi="Times New Roman"/>
          <w:sz w:val="22"/>
          <w:szCs w:val="22"/>
          <w:lang w:val="en-GB"/>
        </w:rPr>
        <w:t>Withdrawal</w:t>
      </w:r>
      <w:r w:rsidR="006A5F84" w:rsidRPr="003958DA">
        <w:rPr>
          <w:rFonts w:ascii="Times New Roman" w:hAnsi="Times New Roman"/>
          <w:sz w:val="22"/>
          <w:szCs w:val="22"/>
          <w:lang w:val="en-GB"/>
        </w:rPr>
        <w:t>’</w:t>
      </w:r>
      <w:r w:rsidRPr="003958DA">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4" w:name="_Toc42488085"/>
      <w:r>
        <w:rPr>
          <w:lang w:val="en-GB"/>
        </w:rPr>
        <w:t xml:space="preserve">16. </w:t>
      </w:r>
      <w:r w:rsidR="0047783A" w:rsidRPr="001A2BC4">
        <w:rPr>
          <w:lang w:val="en-GB"/>
        </w:rPr>
        <w:t>Costs of preparing tenders</w:t>
      </w:r>
      <w:bookmarkEnd w:id="24"/>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5" w:name="_Toc42488086"/>
      <w:r w:rsidR="0047783A" w:rsidRPr="001A2BC4">
        <w:rPr>
          <w:lang w:val="en-GB"/>
        </w:rPr>
        <w:t>Ownership of tenders</w:t>
      </w:r>
      <w:bookmarkEnd w:id="25"/>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6" w:name="_Toc42488087"/>
      <w:r>
        <w:rPr>
          <w:lang w:val="en-GB"/>
        </w:rPr>
        <w:t xml:space="preserve">18. </w:t>
      </w:r>
      <w:r w:rsidR="0047783A" w:rsidRPr="001A2BC4">
        <w:rPr>
          <w:lang w:val="en-GB"/>
        </w:rPr>
        <w:t>Joint venture or consortium</w:t>
      </w:r>
      <w:bookmarkEnd w:id="26"/>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7" w:name="_Toc42488088"/>
      <w:r>
        <w:rPr>
          <w:lang w:val="en-GB"/>
        </w:rPr>
        <w:t xml:space="preserve">19. </w:t>
      </w:r>
      <w:r w:rsidR="0047783A" w:rsidRPr="001A2BC4">
        <w:rPr>
          <w:lang w:val="en-GB"/>
        </w:rPr>
        <w:t>Opening of tenders</w:t>
      </w:r>
      <w:bookmarkEnd w:id="27"/>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68DAAAB5" w14:textId="3D0106CE" w:rsidR="0047783A" w:rsidRPr="00E82463" w:rsidRDefault="0047783A" w:rsidP="0047783A">
      <w:pPr>
        <w:pStyle w:val="Heading2"/>
        <w:keepNext w:val="0"/>
        <w:ind w:left="567" w:hanging="567"/>
        <w:jc w:val="both"/>
        <w:rPr>
          <w:rFonts w:ascii="Times New Roman" w:hAnsi="Times New Roman"/>
          <w:sz w:val="22"/>
          <w:lang w:val="en-GB"/>
        </w:rPr>
      </w:pP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8" w:name="_Toc42488089"/>
      <w:r>
        <w:rPr>
          <w:lang w:val="en-GB"/>
        </w:rPr>
        <w:lastRenderedPageBreak/>
        <w:t xml:space="preserve">20. </w:t>
      </w:r>
      <w:r w:rsidR="0047783A" w:rsidRPr="001A2BC4">
        <w:rPr>
          <w:lang w:val="en-GB"/>
        </w:rPr>
        <w:t>Evaluation of tenders</w:t>
      </w:r>
      <w:bookmarkEnd w:id="28"/>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 xml:space="preserve">In such </w:t>
      </w:r>
      <w:r>
        <w:rPr>
          <w:rFonts w:ascii="Times New Roman" w:hAnsi="Times New Roman"/>
          <w:sz w:val="22"/>
        </w:rPr>
        <w:lastRenderedPageBreak/>
        <w:t>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17D0B1F8" w:rsidR="0047783A" w:rsidRPr="00E82463" w:rsidRDefault="0047783A" w:rsidP="0047783A">
      <w:pPr>
        <w:ind w:left="567" w:firstLine="11"/>
        <w:jc w:val="both"/>
        <w:outlineLvl w:val="0"/>
        <w:rPr>
          <w:rFonts w:ascii="Times New Roman" w:hAnsi="Times New Roman"/>
        </w:rPr>
      </w:pPr>
      <w:r w:rsidRPr="00A934EC">
        <w:rPr>
          <w:rFonts w:ascii="Times New Roman" w:hAnsi="Times New Roman"/>
          <w:sz w:val="22"/>
          <w:highlight w:val="lightGray"/>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6B9F0CD1" w14:textId="53F30E4E" w:rsidR="00531CAA" w:rsidRDefault="00BD0512" w:rsidP="000665D6">
      <w:pPr>
        <w:ind w:left="567"/>
        <w:jc w:val="both"/>
        <w:rPr>
          <w:rFonts w:ascii="Times New Roman" w:hAnsi="Times New Roman"/>
          <w:sz w:val="22"/>
          <w:szCs w:val="22"/>
        </w:rPr>
      </w:pPr>
      <w:r w:rsidRPr="000665D6">
        <w:rPr>
          <w:rFonts w:ascii="Times New Roman" w:hAnsi="Times New Roman"/>
          <w:color w:val="000000"/>
          <w:sz w:val="22"/>
          <w:szCs w:val="22"/>
        </w:rPr>
        <w:t>No documentary evidence of the selection criteria shall be submitted but no pre-financing will be granted</w:t>
      </w:r>
      <w:r w:rsidR="00621C05" w:rsidRPr="000665D6">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30" w:name="_Toc41467298"/>
      <w:bookmarkStart w:id="31" w:name="_Toc42488090"/>
      <w:r w:rsidRPr="001A2BC4">
        <w:rPr>
          <w:lang w:val="en-GB"/>
        </w:rPr>
        <w:t>22.</w:t>
      </w:r>
      <w:r w:rsidRPr="001A2BC4">
        <w:rPr>
          <w:lang w:val="en-GB"/>
        </w:rPr>
        <w:tab/>
      </w:r>
      <w:r w:rsidR="0047783A" w:rsidRPr="001A2BC4">
        <w:rPr>
          <w:lang w:val="en-GB"/>
        </w:rPr>
        <w:t>Signature of the contract and performance guarantee</w:t>
      </w:r>
      <w:bookmarkStart w:id="32" w:name="_Ref500418776"/>
      <w:bookmarkEnd w:id="30"/>
      <w:bookmarkEnd w:id="31"/>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2"/>
    <w:p w14:paraId="41D84CA6" w14:textId="5A4B6262" w:rsidR="0047783A" w:rsidRPr="0043601C" w:rsidRDefault="0047783A" w:rsidP="0043601C">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2201497C" w14:textId="77777777" w:rsidR="0047783A" w:rsidRPr="001A2BC4" w:rsidRDefault="00EA1ADC" w:rsidP="009956B4">
      <w:pPr>
        <w:pStyle w:val="Heading1"/>
        <w:rPr>
          <w:lang w:val="en-GB"/>
        </w:rPr>
      </w:pPr>
      <w:bookmarkStart w:id="33" w:name="_Toc41467299"/>
      <w:bookmarkStart w:id="34" w:name="_Toc42488091"/>
      <w:r w:rsidRPr="001A2BC4">
        <w:rPr>
          <w:lang w:val="en-GB"/>
        </w:rPr>
        <w:t>23.</w:t>
      </w:r>
      <w:r w:rsidRPr="001A2BC4">
        <w:rPr>
          <w:lang w:val="en-GB"/>
        </w:rPr>
        <w:tab/>
      </w:r>
      <w:r w:rsidR="0047783A" w:rsidRPr="001A2BC4">
        <w:rPr>
          <w:lang w:val="en-GB"/>
        </w:rPr>
        <w:t>Tender guarantee</w:t>
      </w:r>
      <w:bookmarkEnd w:id="33"/>
      <w:bookmarkEnd w:id="34"/>
    </w:p>
    <w:p w14:paraId="37999967" w14:textId="18E5696D" w:rsidR="008718AA" w:rsidRPr="00E82463" w:rsidRDefault="00D1398A" w:rsidP="00E07D2A">
      <w:pPr>
        <w:ind w:left="567"/>
        <w:jc w:val="both"/>
        <w:outlineLvl w:val="0"/>
        <w:rPr>
          <w:rFonts w:ascii="Times New Roman" w:hAnsi="Times New Roman"/>
          <w:sz w:val="22"/>
        </w:rPr>
      </w:pPr>
      <w:r w:rsidRPr="0043601C">
        <w:rPr>
          <w:rFonts w:ascii="Times New Roman" w:hAnsi="Times New Roman"/>
          <w:sz w:val="22"/>
          <w:szCs w:val="22"/>
        </w:rPr>
        <w:t>No tender guarantee is required</w:t>
      </w:r>
      <w:r w:rsidRPr="0043601C">
        <w:rPr>
          <w:rFonts w:ascii="Times New Roman" w:hAnsi="Times New Roman"/>
        </w:rPr>
        <w:t>.</w:t>
      </w:r>
    </w:p>
    <w:p w14:paraId="1A9EE00F" w14:textId="77777777" w:rsidR="0047783A" w:rsidRPr="001A2BC4" w:rsidRDefault="00EA1ADC" w:rsidP="009956B4">
      <w:pPr>
        <w:pStyle w:val="Heading1"/>
        <w:rPr>
          <w:lang w:val="en-GB"/>
        </w:rPr>
      </w:pPr>
      <w:bookmarkStart w:id="35" w:name="_Toc41467300"/>
      <w:bookmarkStart w:id="36" w:name="_Toc42488092"/>
      <w:r w:rsidRPr="001A2BC4">
        <w:rPr>
          <w:lang w:val="en-GB"/>
        </w:rPr>
        <w:t xml:space="preserve">24. </w:t>
      </w:r>
      <w:r w:rsidR="0047783A" w:rsidRPr="001A2BC4">
        <w:rPr>
          <w:lang w:val="en-GB"/>
        </w:rPr>
        <w:t>Ethics clauses</w:t>
      </w:r>
      <w:bookmarkEnd w:id="35"/>
      <w:bookmarkEnd w:id="36"/>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Heading1"/>
        <w:rPr>
          <w:lang w:val="en-GB"/>
        </w:rPr>
      </w:pPr>
      <w:bookmarkStart w:id="37" w:name="_Toc42488093"/>
      <w:r w:rsidRPr="001A2BC4">
        <w:rPr>
          <w:lang w:val="en-GB"/>
        </w:rPr>
        <w:t>25.</w:t>
      </w:r>
      <w:r w:rsidRPr="001A2BC4">
        <w:rPr>
          <w:lang w:val="en-GB"/>
        </w:rPr>
        <w:tab/>
      </w:r>
      <w:r w:rsidR="0047783A" w:rsidRPr="001A2BC4">
        <w:rPr>
          <w:lang w:val="en-GB"/>
        </w:rPr>
        <w:t>Cancellation of the tender procedure</w:t>
      </w:r>
      <w:bookmarkEnd w:id="37"/>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proofErr w:type="gramStart"/>
      <w:r w:rsidRPr="00E82463">
        <w:rPr>
          <w:sz w:val="22"/>
          <w:szCs w:val="22"/>
        </w:rPr>
        <w:t>i.e.</w:t>
      </w:r>
      <w:proofErr w:type="gramEnd"/>
      <w:r w:rsidRPr="00E82463">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B6A16E3" w14:textId="77777777" w:rsidR="0043601C" w:rsidRPr="00CA4327" w:rsidRDefault="0043601C" w:rsidP="0043601C">
      <w:pPr>
        <w:tabs>
          <w:tab w:val="left" w:pos="567"/>
        </w:tabs>
        <w:ind w:left="567"/>
        <w:jc w:val="both"/>
        <w:rPr>
          <w:rFonts w:ascii="Times New Roman" w:hAnsi="Times New Roman"/>
          <w:sz w:val="22"/>
          <w:szCs w:val="22"/>
        </w:rPr>
      </w:pPr>
      <w:r w:rsidRPr="00CA4327">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0FFCE1DA" w14:textId="77777777" w:rsidR="0043601C" w:rsidRPr="00CA4327" w:rsidRDefault="0043601C" w:rsidP="0043601C">
      <w:pPr>
        <w:tabs>
          <w:tab w:val="left" w:pos="567"/>
        </w:tabs>
        <w:ind w:left="567"/>
        <w:jc w:val="both"/>
        <w:rPr>
          <w:rFonts w:ascii="Times New Roman" w:hAnsi="Times New Roman"/>
          <w:sz w:val="22"/>
          <w:szCs w:val="22"/>
        </w:rPr>
      </w:pPr>
      <w:r w:rsidRPr="00CA4327">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7371246F" w14:textId="77777777" w:rsidR="0043601C" w:rsidRPr="00CA4327" w:rsidRDefault="0043601C" w:rsidP="0043601C">
      <w:pPr>
        <w:tabs>
          <w:tab w:val="left" w:pos="567"/>
        </w:tabs>
        <w:ind w:left="567"/>
        <w:jc w:val="both"/>
        <w:rPr>
          <w:rFonts w:ascii="Times New Roman" w:hAnsi="Times New Roman"/>
          <w:sz w:val="22"/>
          <w:szCs w:val="22"/>
        </w:rPr>
      </w:pPr>
      <w:r w:rsidRPr="00CA4327">
        <w:rPr>
          <w:rFonts w:ascii="Times New Roman" w:hAnsi="Times New Roman"/>
          <w:sz w:val="22"/>
          <w:szCs w:val="22"/>
        </w:rPr>
        <w:lastRenderedPageBreak/>
        <w:t>Details concerning processing of your personal data by the Commission are available on the privacy statement at:</w:t>
      </w:r>
    </w:p>
    <w:p w14:paraId="568FB806" w14:textId="77777777" w:rsidR="0043601C" w:rsidRPr="00A934EC" w:rsidRDefault="00A934EC" w:rsidP="0043601C">
      <w:pPr>
        <w:tabs>
          <w:tab w:val="left" w:pos="567"/>
        </w:tabs>
        <w:ind w:left="567"/>
        <w:jc w:val="center"/>
        <w:rPr>
          <w:rFonts w:ascii="Times New Roman" w:hAnsi="Times New Roman"/>
          <w:sz w:val="22"/>
          <w:szCs w:val="22"/>
          <w:highlight w:val="lightGray"/>
        </w:rPr>
      </w:pPr>
      <w:hyperlink r:id="rId14" w:history="1">
        <w:r w:rsidR="0043601C" w:rsidRPr="00FC6A15">
          <w:rPr>
            <w:rStyle w:val="Hyperlink"/>
            <w:rFonts w:ascii="Times New Roman" w:hAnsi="Times New Roman"/>
            <w:sz w:val="22"/>
            <w:szCs w:val="22"/>
          </w:rPr>
          <w:t>http://ec.europa.eu/europeaid/prag/annexes.do?chapterTitleCode=A</w:t>
        </w:r>
      </w:hyperlink>
    </w:p>
    <w:p w14:paraId="6293A834" w14:textId="77777777" w:rsidR="0043601C" w:rsidRPr="00FC6A15" w:rsidRDefault="0043601C" w:rsidP="0043601C">
      <w:pPr>
        <w:tabs>
          <w:tab w:val="left" w:pos="567"/>
        </w:tabs>
        <w:ind w:left="567"/>
        <w:jc w:val="both"/>
        <w:rPr>
          <w:rFonts w:ascii="Times New Roman" w:hAnsi="Times New Roman"/>
          <w:sz w:val="22"/>
          <w:szCs w:val="22"/>
          <w:lang w:eastAsia="en-GB"/>
        </w:rPr>
      </w:pPr>
      <w:r w:rsidRPr="00CA4327">
        <w:rPr>
          <w:rFonts w:ascii="Times New Roman" w:hAnsi="Times New Roman"/>
          <w:sz w:val="22"/>
          <w:szCs w:val="22"/>
        </w:rPr>
        <w:t>In cases where you are processing personal data in the context of participation to a tender (</w:t>
      </w:r>
      <w:proofErr w:type="gramStart"/>
      <w:r w:rsidRPr="00CA4327">
        <w:rPr>
          <w:rFonts w:ascii="Times New Roman" w:hAnsi="Times New Roman"/>
          <w:sz w:val="22"/>
          <w:szCs w:val="22"/>
        </w:rPr>
        <w:t>e.g.</w:t>
      </w:r>
      <w:proofErr w:type="gramEnd"/>
      <w:r w:rsidRPr="00CA4327">
        <w:rPr>
          <w:rFonts w:ascii="Times New Roman" w:hAnsi="Times New Roman"/>
          <w:sz w:val="22"/>
          <w:szCs w:val="22"/>
        </w:rPr>
        <w:t xml:space="preserve">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19B0D0D5" w14:textId="45760351" w:rsidR="00A50D37" w:rsidRPr="00FC6A15" w:rsidRDefault="00A50D37" w:rsidP="00183955">
      <w:pPr>
        <w:tabs>
          <w:tab w:val="left" w:pos="567"/>
        </w:tabs>
        <w:ind w:left="567"/>
        <w:jc w:val="both"/>
        <w:rPr>
          <w:rFonts w:ascii="Times New Roman" w:hAnsi="Times New Roman"/>
          <w:sz w:val="22"/>
          <w:szCs w:val="22"/>
          <w:lang w:eastAsia="en-GB"/>
        </w:rPr>
      </w:pP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02AFB167" w14:textId="1148BBAF" w:rsidR="00130EF1" w:rsidRDefault="0047783A" w:rsidP="00CC1A2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30429FB7" w14:textId="0E1F7502" w:rsidR="00257CB1" w:rsidRDefault="00257CB1" w:rsidP="00D621D6">
      <w:pPr>
        <w:pStyle w:val="BodyText"/>
        <w:jc w:val="both"/>
        <w:rPr>
          <w:rFonts w:ascii="Times New Roman" w:hAnsi="Times New Roman"/>
          <w:sz w:val="22"/>
          <w:szCs w:val="22"/>
        </w:rPr>
      </w:pPr>
    </w:p>
    <w:p w14:paraId="1949DF81" w14:textId="77777777" w:rsidR="00A820FC" w:rsidRDefault="00A820FC" w:rsidP="00A820FC">
      <w:pPr>
        <w:pStyle w:val="BodyText"/>
        <w:jc w:val="both"/>
        <w:rPr>
          <w:rFonts w:ascii="Times New Roman" w:hAnsi="Times New Roman"/>
          <w:sz w:val="22"/>
          <w:szCs w:val="22"/>
        </w:rPr>
      </w:pPr>
    </w:p>
    <w:p w14:paraId="36C0DB51" w14:textId="77777777" w:rsidR="0043601C" w:rsidRDefault="0043601C" w:rsidP="00A820FC">
      <w:pPr>
        <w:pStyle w:val="BodyText"/>
        <w:jc w:val="both"/>
        <w:rPr>
          <w:rFonts w:ascii="Times New Roman" w:hAnsi="Times New Roman"/>
          <w:sz w:val="22"/>
          <w:szCs w:val="22"/>
        </w:rPr>
      </w:pPr>
    </w:p>
    <w:p w14:paraId="6BFF27F1" w14:textId="77777777" w:rsidR="0043601C" w:rsidRDefault="0043601C" w:rsidP="00A820FC">
      <w:pPr>
        <w:pStyle w:val="BodyText"/>
        <w:jc w:val="both"/>
        <w:rPr>
          <w:rFonts w:ascii="Times New Roman" w:hAnsi="Times New Roman"/>
          <w:sz w:val="22"/>
          <w:szCs w:val="22"/>
        </w:rPr>
      </w:pPr>
    </w:p>
    <w:p w14:paraId="0A13EA01" w14:textId="77777777" w:rsidR="0043601C" w:rsidRDefault="0043601C" w:rsidP="00A820FC">
      <w:pPr>
        <w:pStyle w:val="BodyText"/>
        <w:jc w:val="both"/>
        <w:rPr>
          <w:rFonts w:ascii="Times New Roman" w:hAnsi="Times New Roman"/>
          <w:sz w:val="22"/>
          <w:szCs w:val="22"/>
        </w:rPr>
      </w:pPr>
    </w:p>
    <w:p w14:paraId="0830D2C7" w14:textId="77777777" w:rsidR="0043601C" w:rsidRDefault="0043601C" w:rsidP="00A820FC">
      <w:pPr>
        <w:pStyle w:val="BodyText"/>
        <w:jc w:val="both"/>
        <w:rPr>
          <w:rFonts w:ascii="Times New Roman" w:hAnsi="Times New Roman"/>
          <w:sz w:val="22"/>
          <w:szCs w:val="22"/>
        </w:rPr>
      </w:pPr>
    </w:p>
    <w:sectPr w:rsidR="0043601C" w:rsidSect="0043601C">
      <w:footerReference w:type="default" r:id="rId15"/>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8A3C6" w14:textId="77777777" w:rsidR="00A934EC" w:rsidRPr="006A5F84" w:rsidRDefault="00A934EC">
      <w:r w:rsidRPr="006A5F84">
        <w:separator/>
      </w:r>
    </w:p>
  </w:endnote>
  <w:endnote w:type="continuationSeparator" w:id="0">
    <w:p w14:paraId="24B66C59" w14:textId="77777777" w:rsidR="00A934EC" w:rsidRPr="006A5F84" w:rsidRDefault="00A934E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79239" w14:textId="77777777" w:rsidR="001260B9" w:rsidRPr="009423FB" w:rsidRDefault="001260B9" w:rsidP="001260B9">
    <w:pPr>
      <w:pStyle w:val="Footer"/>
      <w:tabs>
        <w:tab w:val="clear" w:pos="4320"/>
        <w:tab w:val="clear" w:pos="8640"/>
        <w:tab w:val="right" w:pos="8647"/>
      </w:tabs>
      <w:spacing w:before="0"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sz w:val="18"/>
        <w:szCs w:val="18"/>
      </w:rPr>
      <w:t>26</w:t>
    </w:r>
    <w:r w:rsidRPr="009423FB">
      <w:rPr>
        <w:rStyle w:val="PageNumber"/>
        <w:rFonts w:ascii="Times New Roman" w:hAnsi="Times New Roman"/>
        <w:sz w:val="18"/>
        <w:szCs w:val="18"/>
      </w:rPr>
      <w:fldChar w:fldCharType="end"/>
    </w:r>
  </w:p>
  <w:p w14:paraId="51536662" w14:textId="7EC74247" w:rsidR="001260B9" w:rsidRDefault="001260B9" w:rsidP="001260B9">
    <w:pPr>
      <w:pStyle w:val="Footer"/>
      <w:spacing w:before="0" w:after="0"/>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C41C0E">
      <w:rPr>
        <w:rFonts w:ascii="Times New Roman" w:hAnsi="Times New Roman"/>
        <w:noProof/>
        <w:sz w:val="18"/>
        <w:szCs w:val="18"/>
      </w:rPr>
      <w:t>c4b_itt_en</w:t>
    </w:r>
    <w:r w:rsidRPr="009423FB">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A40B" w14:textId="77777777" w:rsidR="00A934EC" w:rsidRPr="006A5F84" w:rsidRDefault="00A934EC">
      <w:r w:rsidRPr="006A5F84">
        <w:separator/>
      </w:r>
    </w:p>
  </w:footnote>
  <w:footnote w:type="continuationSeparator" w:id="0">
    <w:p w14:paraId="4772500C" w14:textId="77777777" w:rsidR="00A934EC" w:rsidRPr="006A5F84" w:rsidRDefault="00A934EC">
      <w:r w:rsidRPr="006A5F84">
        <w:continuationSeparator/>
      </w:r>
    </w:p>
  </w:footnote>
  <w:footnote w:id="1">
    <w:p w14:paraId="560440CD" w14:textId="3B20BFEA" w:rsidR="000C6C88" w:rsidRPr="00C348C0" w:rsidRDefault="000C6C88" w:rsidP="009956B4">
      <w:pPr>
        <w:pStyle w:val="FootnoteText"/>
        <w:spacing w:after="0"/>
        <w:jc w:val="both"/>
        <w:rPr>
          <w:lang w:val="en-GB"/>
        </w:rPr>
      </w:pPr>
      <w:r w:rsidRPr="006A5F84">
        <w:rPr>
          <w:rStyle w:val="FootnoteReference"/>
          <w:lang w:val="en-GB"/>
        </w:rPr>
        <w:footnoteRef/>
      </w:r>
      <w:r w:rsidRPr="00C348C0">
        <w:rPr>
          <w:lang w:val="en-GB"/>
        </w:rPr>
        <w:t xml:space="preserve"> </w:t>
      </w:r>
      <w:r w:rsidRPr="00A737DB">
        <w:rPr>
          <w:lang w:val="en-GB"/>
        </w:rPr>
        <w:t xml:space="preserve">DAP (Delivered </w:t>
      </w:r>
      <w:proofErr w:type="gramStart"/>
      <w:r w:rsidRPr="00A737DB">
        <w:rPr>
          <w:lang w:val="en-GB"/>
        </w:rPr>
        <w:t>At</w:t>
      </w:r>
      <w:proofErr w:type="gramEnd"/>
      <w:r w:rsidRPr="00A737DB">
        <w:rPr>
          <w:lang w:val="en-GB"/>
        </w:rPr>
        <w:t xml:space="preserve"> Place</w:t>
      </w:r>
      <w:r w:rsidRPr="00C348C0">
        <w:rPr>
          <w:lang w:val="en-GB"/>
        </w:rPr>
        <w:t>—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7C36EC89" w14:textId="77777777" w:rsidR="000C6C88" w:rsidRPr="00C348C0" w:rsidRDefault="000C6C88"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3">
    <w:p w14:paraId="1419836C" w14:textId="77777777" w:rsidR="000C6C88" w:rsidRPr="00C348C0" w:rsidRDefault="000C6C88"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31D37E22" w14:textId="17EC2767" w:rsidR="000C6C88" w:rsidRPr="00C348C0" w:rsidRDefault="000C6C88" w:rsidP="001A2BC4">
      <w:pPr>
        <w:pStyle w:val="FootnoteText"/>
        <w:spacing w:after="0"/>
        <w:jc w:val="both"/>
        <w:rPr>
          <w:lang w:val="en-GB"/>
        </w:rPr>
      </w:pPr>
      <w:r w:rsidRPr="006A5F84">
        <w:rPr>
          <w:rStyle w:val="FootnoteReference"/>
          <w:lang w:val="en-GB"/>
        </w:rPr>
        <w:footnoteRef/>
      </w:r>
      <w:r w:rsidRPr="00C348C0">
        <w:rPr>
          <w:lang w:val="en-GB"/>
        </w:rPr>
        <w:t xml:space="preserve"> </w:t>
      </w:r>
      <w:r w:rsidRPr="00D20750">
        <w:rPr>
          <w:lang w:val="en-GB"/>
        </w:rPr>
        <w:t xml:space="preserve">DAP (Delivered </w:t>
      </w:r>
      <w:proofErr w:type="gramStart"/>
      <w:r w:rsidRPr="00D20750">
        <w:rPr>
          <w:lang w:val="en-GB"/>
        </w:rPr>
        <w:t>At</w:t>
      </w:r>
      <w:proofErr w:type="gramEnd"/>
      <w:r w:rsidRPr="00D20750">
        <w:rPr>
          <w:lang w:val="en-GB"/>
        </w:rPr>
        <w:t xml:space="preserve"> Place)</w:t>
      </w:r>
      <w:r w:rsidRPr="00C348C0">
        <w:rPr>
          <w:lang w:val="en-GB"/>
        </w:rPr>
        <w:t xml:space="preserve"> — Incoterms 20</w:t>
      </w:r>
      <w:r>
        <w:rPr>
          <w:lang w:val="en-GB"/>
        </w:rPr>
        <w:t>20</w:t>
      </w:r>
      <w:r w:rsidRPr="00C348C0">
        <w:rPr>
          <w:lang w:val="en-GB"/>
        </w:rPr>
        <w:t xml:space="preserve"> International Chamber of Commerce </w:t>
      </w:r>
      <w:r w:rsidRPr="0042695A">
        <w:rPr>
          <w:lang w:val="en-IE"/>
        </w:rPr>
        <w:t xml:space="preserve"> </w:t>
      </w:r>
      <w:hyperlink r:id="rId2" w:history="1">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BE"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6"/>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0B9"/>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D0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46AE"/>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2D53"/>
    <w:rsid w:val="00394E9F"/>
    <w:rsid w:val="003958DA"/>
    <w:rsid w:val="003A02A1"/>
    <w:rsid w:val="003A474A"/>
    <w:rsid w:val="003B1AB7"/>
    <w:rsid w:val="003B3C9C"/>
    <w:rsid w:val="003B48B4"/>
    <w:rsid w:val="003C0747"/>
    <w:rsid w:val="003C6C9C"/>
    <w:rsid w:val="003C7266"/>
    <w:rsid w:val="003D2078"/>
    <w:rsid w:val="003D3CAA"/>
    <w:rsid w:val="003D7011"/>
    <w:rsid w:val="003D7611"/>
    <w:rsid w:val="003E2F4C"/>
    <w:rsid w:val="003E4DCA"/>
    <w:rsid w:val="003E7C71"/>
    <w:rsid w:val="003F0713"/>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20666"/>
    <w:rsid w:val="00421363"/>
    <w:rsid w:val="0042695A"/>
    <w:rsid w:val="004272A7"/>
    <w:rsid w:val="004300D4"/>
    <w:rsid w:val="004316F0"/>
    <w:rsid w:val="0043601C"/>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5957"/>
    <w:rsid w:val="00552278"/>
    <w:rsid w:val="00555BFC"/>
    <w:rsid w:val="00556923"/>
    <w:rsid w:val="005634B2"/>
    <w:rsid w:val="00570282"/>
    <w:rsid w:val="00575CB0"/>
    <w:rsid w:val="00580F0C"/>
    <w:rsid w:val="00582894"/>
    <w:rsid w:val="00586D6C"/>
    <w:rsid w:val="00587BC9"/>
    <w:rsid w:val="00591F23"/>
    <w:rsid w:val="00593550"/>
    <w:rsid w:val="0059371A"/>
    <w:rsid w:val="005B2018"/>
    <w:rsid w:val="005B2646"/>
    <w:rsid w:val="005B35D7"/>
    <w:rsid w:val="005B75F7"/>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F25"/>
    <w:rsid w:val="007423EF"/>
    <w:rsid w:val="00742505"/>
    <w:rsid w:val="0075003E"/>
    <w:rsid w:val="0075170F"/>
    <w:rsid w:val="007531D2"/>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3764"/>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37DB"/>
    <w:rsid w:val="00A75650"/>
    <w:rsid w:val="00A75D60"/>
    <w:rsid w:val="00A77708"/>
    <w:rsid w:val="00A808EF"/>
    <w:rsid w:val="00A820FC"/>
    <w:rsid w:val="00A826AD"/>
    <w:rsid w:val="00A8413B"/>
    <w:rsid w:val="00A845B1"/>
    <w:rsid w:val="00A90875"/>
    <w:rsid w:val="00A934EC"/>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6222"/>
    <w:rsid w:val="00BD0512"/>
    <w:rsid w:val="00BD201F"/>
    <w:rsid w:val="00BD2FEA"/>
    <w:rsid w:val="00BD3371"/>
    <w:rsid w:val="00BE34FF"/>
    <w:rsid w:val="00BE3AD8"/>
    <w:rsid w:val="00BF1A9A"/>
    <w:rsid w:val="00BF50A2"/>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1C0E"/>
    <w:rsid w:val="00C42CAE"/>
    <w:rsid w:val="00C53475"/>
    <w:rsid w:val="00C53F38"/>
    <w:rsid w:val="00C54801"/>
    <w:rsid w:val="00C57367"/>
    <w:rsid w:val="00C60DD3"/>
    <w:rsid w:val="00C61312"/>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362"/>
    <w:rsid w:val="00D07A31"/>
    <w:rsid w:val="00D11EF7"/>
    <w:rsid w:val="00D1398A"/>
    <w:rsid w:val="00D16ADA"/>
    <w:rsid w:val="00D17EE8"/>
    <w:rsid w:val="00D20750"/>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0C03"/>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198"/>
    <w:rsid w:val="00EA75C1"/>
    <w:rsid w:val="00EB295F"/>
    <w:rsid w:val="00EB3B91"/>
    <w:rsid w:val="00EB78F4"/>
    <w:rsid w:val="00EC0DD2"/>
    <w:rsid w:val="00EC16F8"/>
    <w:rsid w:val="00EC2A8D"/>
    <w:rsid w:val="00EC48C8"/>
    <w:rsid w:val="00EC4FD6"/>
    <w:rsid w:val="00EC571A"/>
    <w:rsid w:val="00ED0949"/>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5C38"/>
    <w:rsid w:val="00F33A99"/>
    <w:rsid w:val="00F40E0E"/>
    <w:rsid w:val="00F45106"/>
    <w:rsid w:val="00F4528C"/>
    <w:rsid w:val="00F5422C"/>
    <w:rsid w:val="00F560DD"/>
    <w:rsid w:val="00F56D4C"/>
    <w:rsid w:val="00F63914"/>
    <w:rsid w:val="00F652E9"/>
    <w:rsid w:val="00F658F3"/>
    <w:rsid w:val="00F65A20"/>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jp.gov.mk/en/vodic/category/10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chapterTitleCode=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2" ma:contentTypeDescription="Create a new document." ma:contentTypeScope="" ma:versionID="c749c2d529d310e8346b461c2aebf9b2">
  <xsd:schema xmlns:xsd="http://www.w3.org/2001/XMLSchema" xmlns:xs="http://www.w3.org/2001/XMLSchema" xmlns:p="http://schemas.microsoft.com/office/2006/metadata/properties" xmlns:ns2="b21a4a1d-4eb8-49d3-b465-be101281b0f3" targetNamespace="http://schemas.microsoft.com/office/2006/metadata/properties" ma:root="true" ma:fieldsID="a792d8505587a6382406410c4389ff1d" ns2:_="">
    <xsd:import namespace="b21a4a1d-4eb8-49d3-b465-be101281b0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C0BA8-5D00-48FE-8DB9-1830F535F274}">
  <ds:schemaRefs>
    <ds:schemaRef ds:uri="http://schemas.openxmlformats.org/officeDocument/2006/bibliography"/>
  </ds:schemaRefs>
</ds:datastoreItem>
</file>

<file path=customXml/itemProps2.xml><?xml version="1.0" encoding="utf-8"?>
<ds:datastoreItem xmlns:ds="http://schemas.openxmlformats.org/officeDocument/2006/customXml" ds:itemID="{700DCCE3-A1F8-4A15-A2F7-75B1BECC5D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1BF4A7-BC42-4231-9ECC-8F125769A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8AE17C-D629-474B-902F-07AB4E487C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2341</TotalTime>
  <Pages>1</Pages>
  <Words>4791</Words>
  <Characters>27315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32042</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Dijana Apostolova</cp:lastModifiedBy>
  <cp:revision>128</cp:revision>
  <cp:lastPrinted>2024-11-27T11:27:00Z</cp:lastPrinted>
  <dcterms:created xsi:type="dcterms:W3CDTF">2018-12-18T11:39:00Z</dcterms:created>
  <dcterms:modified xsi:type="dcterms:W3CDTF">2024-11-27T11:27:00Z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